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52BF1" w14:textId="71CFE817" w:rsidR="00DB5F89" w:rsidRDefault="00E86350" w:rsidP="00E86350">
      <w:pPr>
        <w:spacing w:line="360" w:lineRule="exact"/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pacing w:val="14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E83B31" wp14:editId="70B39E66">
                <wp:simplePos x="0" y="0"/>
                <wp:positionH relativeFrom="margin">
                  <wp:posOffset>5100320</wp:posOffset>
                </wp:positionH>
                <wp:positionV relativeFrom="paragraph">
                  <wp:posOffset>-281305</wp:posOffset>
                </wp:positionV>
                <wp:extent cx="714375" cy="2857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F9D9D" w14:textId="0A5DF78C" w:rsidR="00374E19" w:rsidRPr="00374E19" w:rsidRDefault="00E86350" w:rsidP="00374E1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別紙</w:t>
                            </w:r>
                            <w:r>
                              <w:rPr>
                                <w:color w:val="000000" w:themeColor="text1"/>
                              </w:rPr>
                              <w:t>２</w:t>
                            </w:r>
                            <w:r w:rsidR="006B6480">
                              <w:rPr>
                                <w:rFonts w:hint="eastAsia"/>
                                <w:color w:val="000000" w:themeColor="text1"/>
                              </w:rPr>
                              <w:t>添</w:t>
                            </w:r>
                            <w:r w:rsidR="00AA136F"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83B31" id="正方形/長方形 1" o:spid="_x0000_s1026" style="position:absolute;left:0;text-align:left;margin-left:401.6pt;margin-top:-22.15pt;width:56.2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" fillcolor="white [3212]" strokecolor="black [3213]" strokeweight="1pt">
                <v:textbox>
                  <w:txbxContent>
                    <w:p w14:paraId="625F9D9D" w14:textId="0A5DF78C" w:rsidR="00374E19" w:rsidRPr="00374E19" w:rsidRDefault="00E86350" w:rsidP="00374E1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別紙</w:t>
                      </w:r>
                      <w:r>
                        <w:rPr>
                          <w:color w:val="000000" w:themeColor="text1"/>
                        </w:rPr>
                        <w:t>２</w:t>
                      </w:r>
                      <w:r w:rsidR="006B6480">
                        <w:rPr>
                          <w:rFonts w:hint="eastAsia"/>
                          <w:color w:val="000000" w:themeColor="text1"/>
                        </w:rPr>
                        <w:t>添</w:t>
                      </w:r>
                      <w:r w:rsidR="00AA136F"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F48F5">
        <w:rPr>
          <w:rFonts w:asciiTheme="majorEastAsia" w:eastAsiaTheme="majorEastAsia" w:hAnsiTheme="majorEastAsia" w:hint="eastAsia"/>
          <w:kern w:val="0"/>
          <w:sz w:val="28"/>
          <w:szCs w:val="28"/>
        </w:rPr>
        <w:t>「</w:t>
      </w:r>
      <w:r w:rsidR="00124C8D" w:rsidRPr="00124C8D">
        <w:rPr>
          <w:rFonts w:asciiTheme="majorEastAsia" w:eastAsiaTheme="majorEastAsia" w:hAnsiTheme="majorEastAsia" w:hint="eastAsia"/>
          <w:kern w:val="0"/>
          <w:sz w:val="28"/>
          <w:szCs w:val="28"/>
        </w:rPr>
        <w:t>田んぼダム</w:t>
      </w:r>
      <w:r w:rsidR="00FF48F5">
        <w:rPr>
          <w:rFonts w:asciiTheme="majorEastAsia" w:eastAsiaTheme="majorEastAsia" w:hAnsiTheme="majorEastAsia" w:hint="eastAsia"/>
          <w:kern w:val="0"/>
          <w:sz w:val="28"/>
          <w:szCs w:val="28"/>
        </w:rPr>
        <w:t>」</w:t>
      </w:r>
      <w:r w:rsidR="00124C8D" w:rsidRPr="00124C8D">
        <w:rPr>
          <w:rFonts w:asciiTheme="majorEastAsia" w:eastAsiaTheme="majorEastAsia" w:hAnsiTheme="majorEastAsia" w:hint="eastAsia"/>
          <w:kern w:val="0"/>
          <w:sz w:val="28"/>
          <w:szCs w:val="28"/>
        </w:rPr>
        <w:t>に係る</w:t>
      </w:r>
      <w:r>
        <w:rPr>
          <w:rFonts w:asciiTheme="majorEastAsia" w:eastAsiaTheme="majorEastAsia" w:hAnsiTheme="majorEastAsia" w:hint="eastAsia"/>
          <w:kern w:val="0"/>
          <w:sz w:val="28"/>
          <w:szCs w:val="28"/>
        </w:rPr>
        <w:t>事業計画の変更手続きについて</w:t>
      </w:r>
    </w:p>
    <w:p w14:paraId="75AAC01D" w14:textId="77777777" w:rsidR="00E86350" w:rsidRDefault="002F58A7" w:rsidP="00D1502D">
      <w:pPr>
        <w:spacing w:line="280" w:lineRule="exact"/>
        <w:rPr>
          <w:kern w:val="0"/>
        </w:rPr>
      </w:pPr>
      <w:r>
        <w:rPr>
          <w:rFonts w:hint="eastAsia"/>
          <w:kern w:val="0"/>
        </w:rPr>
        <w:t xml:space="preserve">　</w:t>
      </w:r>
    </w:p>
    <w:p w14:paraId="5BF6DE5F" w14:textId="3901F482" w:rsidR="007D2033" w:rsidRPr="00414938" w:rsidRDefault="005C04E7" w:rsidP="00D1502D">
      <w:pPr>
        <w:spacing w:line="400" w:lineRule="exact"/>
        <w:ind w:firstLineChars="100" w:firstLine="218"/>
        <w:jc w:val="left"/>
        <w:rPr>
          <w:color w:val="000000" w:themeColor="text1"/>
          <w:kern w:val="0"/>
        </w:rPr>
      </w:pPr>
      <w:r w:rsidRPr="00CC3BA4">
        <w:rPr>
          <w:rFonts w:hint="eastAsia"/>
          <w:color w:val="000000" w:themeColor="text1"/>
          <w:kern w:val="0"/>
        </w:rPr>
        <w:t>令和３年度拡充「田んぼダム</w:t>
      </w:r>
      <w:r w:rsidR="00FF48F5">
        <w:rPr>
          <w:rFonts w:hint="eastAsia"/>
          <w:color w:val="000000" w:themeColor="text1"/>
          <w:kern w:val="0"/>
        </w:rPr>
        <w:t>」</w:t>
      </w:r>
      <w:r w:rsidRPr="00CC3BA4">
        <w:rPr>
          <w:rFonts w:hint="eastAsia"/>
          <w:color w:val="000000" w:themeColor="text1"/>
          <w:kern w:val="0"/>
        </w:rPr>
        <w:t>の加算措置</w:t>
      </w:r>
      <w:r w:rsidR="001F3119" w:rsidRPr="00CC3BA4">
        <w:rPr>
          <w:rFonts w:hint="eastAsia"/>
          <w:color w:val="000000" w:themeColor="text1"/>
          <w:kern w:val="0"/>
        </w:rPr>
        <w:t>に</w:t>
      </w:r>
      <w:r w:rsidR="007D2033">
        <w:rPr>
          <w:rFonts w:hint="eastAsia"/>
          <w:color w:val="000000" w:themeColor="text1"/>
          <w:kern w:val="0"/>
        </w:rPr>
        <w:t>ついては、北海道より</w:t>
      </w:r>
      <w:r w:rsidR="00AD5A60" w:rsidRPr="00CC3BA4">
        <w:rPr>
          <w:rFonts w:hint="eastAsia"/>
          <w:color w:val="000000" w:themeColor="text1"/>
          <w:kern w:val="0"/>
        </w:rPr>
        <w:t>要綱基本方針の変更</w:t>
      </w:r>
      <w:r w:rsidR="00414938">
        <w:rPr>
          <w:rFonts w:hint="eastAsia"/>
          <w:color w:val="000000" w:themeColor="text1"/>
          <w:kern w:val="0"/>
        </w:rPr>
        <w:t>及び</w:t>
      </w:r>
      <w:r w:rsidR="001951F9" w:rsidRPr="00CC3BA4">
        <w:rPr>
          <w:rFonts w:hint="eastAsia"/>
          <w:color w:val="000000" w:themeColor="text1"/>
          <w:kern w:val="0"/>
        </w:rPr>
        <w:t>市町村</w:t>
      </w:r>
      <w:r w:rsidR="007D2033">
        <w:rPr>
          <w:rFonts w:hint="eastAsia"/>
          <w:color w:val="000000" w:themeColor="text1"/>
          <w:kern w:val="0"/>
        </w:rPr>
        <w:t>が策定する</w:t>
      </w:r>
      <w:r w:rsidR="00414CD6" w:rsidRPr="00CC3BA4">
        <w:rPr>
          <w:rFonts w:hint="eastAsia"/>
          <w:color w:val="000000" w:themeColor="text1"/>
          <w:kern w:val="0"/>
        </w:rPr>
        <w:t>水田貯留機能強化計画</w:t>
      </w:r>
      <w:r w:rsidR="00287245">
        <w:rPr>
          <w:rFonts w:hint="eastAsia"/>
          <w:color w:val="000000" w:themeColor="text1"/>
          <w:kern w:val="0"/>
        </w:rPr>
        <w:t>（以下、「機能強化計画」という。）</w:t>
      </w:r>
      <w:r w:rsidR="007D2033">
        <w:rPr>
          <w:rFonts w:hint="eastAsia"/>
          <w:color w:val="000000" w:themeColor="text1"/>
          <w:kern w:val="0"/>
        </w:rPr>
        <w:t>の留意事項</w:t>
      </w:r>
      <w:r w:rsidR="00287245">
        <w:rPr>
          <w:rFonts w:hint="eastAsia"/>
          <w:color w:val="000000" w:themeColor="text1"/>
          <w:kern w:val="0"/>
        </w:rPr>
        <w:t>等</w:t>
      </w:r>
      <w:r w:rsidR="007D2033">
        <w:rPr>
          <w:rFonts w:hint="eastAsia"/>
          <w:color w:val="000000" w:themeColor="text1"/>
          <w:kern w:val="0"/>
        </w:rPr>
        <w:t>が通知されているところです。</w:t>
      </w:r>
    </w:p>
    <w:p w14:paraId="68779A1C" w14:textId="06174623" w:rsidR="00414938" w:rsidRDefault="007D2033" w:rsidP="00E86350">
      <w:pPr>
        <w:spacing w:line="400" w:lineRule="exact"/>
        <w:ind w:firstLineChars="100" w:firstLine="218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これを</w:t>
      </w:r>
      <w:r w:rsidR="00414938">
        <w:rPr>
          <w:rFonts w:hint="eastAsia"/>
          <w:color w:val="000000" w:themeColor="text1"/>
          <w:kern w:val="0"/>
        </w:rPr>
        <w:t>受け</w:t>
      </w:r>
      <w:r w:rsidR="001951F9" w:rsidRPr="00CC3BA4">
        <w:rPr>
          <w:rFonts w:hint="eastAsia"/>
          <w:color w:val="000000" w:themeColor="text1"/>
          <w:kern w:val="0"/>
        </w:rPr>
        <w:t>、</w:t>
      </w:r>
      <w:r>
        <w:rPr>
          <w:rFonts w:hint="eastAsia"/>
          <w:color w:val="000000" w:themeColor="text1"/>
          <w:kern w:val="0"/>
        </w:rPr>
        <w:t>田んぼダムに係る</w:t>
      </w:r>
      <w:r w:rsidR="00464F06" w:rsidRPr="00CC3BA4">
        <w:rPr>
          <w:rFonts w:hint="eastAsia"/>
          <w:color w:val="000000" w:themeColor="text1"/>
          <w:kern w:val="0"/>
        </w:rPr>
        <w:t>事業計画</w:t>
      </w:r>
      <w:r>
        <w:rPr>
          <w:rFonts w:hint="eastAsia"/>
          <w:color w:val="000000" w:themeColor="text1"/>
          <w:kern w:val="0"/>
        </w:rPr>
        <w:t>の作成</w:t>
      </w:r>
      <w:r w:rsidR="009316C2">
        <w:rPr>
          <w:rFonts w:hint="eastAsia"/>
          <w:color w:val="000000" w:themeColor="text1"/>
          <w:kern w:val="0"/>
        </w:rPr>
        <w:t>と</w:t>
      </w:r>
      <w:r w:rsidR="00464F06" w:rsidRPr="00CC3BA4">
        <w:rPr>
          <w:rFonts w:hint="eastAsia"/>
          <w:color w:val="000000" w:themeColor="text1"/>
          <w:kern w:val="0"/>
        </w:rPr>
        <w:t>変更</w:t>
      </w:r>
      <w:r>
        <w:rPr>
          <w:rFonts w:hint="eastAsia"/>
          <w:color w:val="000000" w:themeColor="text1"/>
          <w:kern w:val="0"/>
        </w:rPr>
        <w:t>手続きについて</w:t>
      </w:r>
      <w:r w:rsidR="00E7671B">
        <w:rPr>
          <w:rFonts w:hint="eastAsia"/>
          <w:color w:val="000000" w:themeColor="text1"/>
          <w:kern w:val="0"/>
        </w:rPr>
        <w:t>、次のとおりご</w:t>
      </w:r>
      <w:r>
        <w:rPr>
          <w:rFonts w:hint="eastAsia"/>
          <w:color w:val="000000" w:themeColor="text1"/>
          <w:kern w:val="0"/>
        </w:rPr>
        <w:t>案内しますので</w:t>
      </w:r>
      <w:r w:rsidR="00414938">
        <w:rPr>
          <w:rFonts w:hint="eastAsia"/>
          <w:color w:val="000000" w:themeColor="text1"/>
          <w:kern w:val="0"/>
        </w:rPr>
        <w:t>、</w:t>
      </w:r>
      <w:r>
        <w:rPr>
          <w:rFonts w:hint="eastAsia"/>
          <w:color w:val="000000" w:themeColor="text1"/>
          <w:kern w:val="0"/>
        </w:rPr>
        <w:t>活動組織等への周知</w:t>
      </w:r>
      <w:r w:rsidR="00414938">
        <w:rPr>
          <w:rFonts w:hint="eastAsia"/>
          <w:color w:val="000000" w:themeColor="text1"/>
          <w:kern w:val="0"/>
        </w:rPr>
        <w:t>・指導方よろしくお願いいたします。</w:t>
      </w:r>
    </w:p>
    <w:p w14:paraId="09F015FE" w14:textId="3FF010F1" w:rsidR="00414938" w:rsidRDefault="00414938" w:rsidP="00D1502D">
      <w:pPr>
        <w:spacing w:line="280" w:lineRule="exact"/>
        <w:ind w:firstLineChars="100" w:firstLine="218"/>
        <w:jc w:val="left"/>
        <w:rPr>
          <w:color w:val="000000" w:themeColor="text1"/>
          <w:kern w:val="0"/>
        </w:rPr>
      </w:pPr>
    </w:p>
    <w:p w14:paraId="77C6BE8C" w14:textId="4F53E5B9" w:rsidR="00D1502D" w:rsidRDefault="00D1502D" w:rsidP="00D1502D">
      <w:pPr>
        <w:spacing w:line="280" w:lineRule="exact"/>
        <w:ind w:firstLineChars="100" w:firstLine="218"/>
        <w:jc w:val="center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記</w:t>
      </w:r>
    </w:p>
    <w:p w14:paraId="05431F4C" w14:textId="77777777" w:rsidR="00D1502D" w:rsidRPr="00E95C80" w:rsidRDefault="00D1502D" w:rsidP="00D1502D">
      <w:pPr>
        <w:spacing w:line="280" w:lineRule="exact"/>
        <w:ind w:firstLineChars="100" w:firstLine="218"/>
        <w:jc w:val="left"/>
        <w:rPr>
          <w:color w:val="000000" w:themeColor="text1"/>
          <w:kern w:val="0"/>
        </w:rPr>
      </w:pPr>
    </w:p>
    <w:p w14:paraId="51603D82" w14:textId="7D5FA8CD" w:rsidR="00414938" w:rsidRDefault="00414938" w:rsidP="00414938">
      <w:pPr>
        <w:spacing w:line="400" w:lineRule="exact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１．</w:t>
      </w:r>
      <w:r w:rsidR="00D43B39" w:rsidRPr="00D43B39">
        <w:rPr>
          <w:rFonts w:hint="eastAsia"/>
          <w:color w:val="000000" w:themeColor="text1"/>
          <w:kern w:val="0"/>
        </w:rPr>
        <w:t>田んぼダムに係る</w:t>
      </w:r>
      <w:r>
        <w:rPr>
          <w:rFonts w:hint="eastAsia"/>
          <w:color w:val="000000" w:themeColor="text1"/>
          <w:kern w:val="0"/>
        </w:rPr>
        <w:t>事業計画の作成</w:t>
      </w:r>
      <w:r w:rsidR="00D43B39">
        <w:rPr>
          <w:rFonts w:hint="eastAsia"/>
          <w:color w:val="000000" w:themeColor="text1"/>
          <w:kern w:val="0"/>
        </w:rPr>
        <w:t>について</w:t>
      </w:r>
    </w:p>
    <w:p w14:paraId="22FB3026" w14:textId="58A1755F" w:rsidR="00CF6911" w:rsidRDefault="00383300" w:rsidP="00383300">
      <w:pPr>
        <w:spacing w:line="400" w:lineRule="exact"/>
        <w:ind w:leftChars="50" w:left="436" w:hangingChars="150" w:hanging="327"/>
        <w:jc w:val="left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(1)</w:t>
      </w:r>
      <w:r w:rsidR="00414938">
        <w:rPr>
          <w:rFonts w:hint="eastAsia"/>
          <w:color w:val="000000" w:themeColor="text1"/>
          <w:kern w:val="0"/>
        </w:rPr>
        <w:t xml:space="preserve">　別紙１</w:t>
      </w:r>
      <w:r w:rsidR="00287245">
        <w:rPr>
          <w:rFonts w:hint="eastAsia"/>
          <w:color w:val="000000" w:themeColor="text1"/>
          <w:kern w:val="0"/>
        </w:rPr>
        <w:t>の</w:t>
      </w:r>
      <w:r w:rsidR="00414938">
        <w:rPr>
          <w:rFonts w:hint="eastAsia"/>
          <w:color w:val="000000" w:themeColor="text1"/>
          <w:kern w:val="0"/>
        </w:rPr>
        <w:t>加算措置の要件</w:t>
      </w:r>
      <w:r w:rsidR="009316C2">
        <w:rPr>
          <w:rFonts w:hint="eastAsia"/>
          <w:color w:val="000000" w:themeColor="text1"/>
          <w:kern w:val="0"/>
        </w:rPr>
        <w:t>、</w:t>
      </w:r>
      <w:r w:rsidR="00414938">
        <w:rPr>
          <w:rFonts w:hint="eastAsia"/>
          <w:color w:val="000000" w:themeColor="text1"/>
          <w:kern w:val="0"/>
        </w:rPr>
        <w:t>加算対象面積の考え方</w:t>
      </w:r>
      <w:r w:rsidR="009316C2">
        <w:rPr>
          <w:rFonts w:hint="eastAsia"/>
          <w:color w:val="000000" w:themeColor="text1"/>
          <w:kern w:val="0"/>
        </w:rPr>
        <w:t>及び</w:t>
      </w:r>
      <w:r w:rsidR="00287245">
        <w:rPr>
          <w:rFonts w:hint="eastAsia"/>
          <w:color w:val="000000" w:themeColor="text1"/>
          <w:kern w:val="0"/>
        </w:rPr>
        <w:t>市町村の</w:t>
      </w:r>
      <w:r w:rsidR="00414938">
        <w:rPr>
          <w:rFonts w:hint="eastAsia"/>
          <w:color w:val="000000" w:themeColor="text1"/>
          <w:kern w:val="0"/>
        </w:rPr>
        <w:t>機能強化計画に基づき、田んぼダムの実施面積、年度別計画及び</w:t>
      </w:r>
      <w:r w:rsidR="00253F82">
        <w:rPr>
          <w:rFonts w:hint="eastAsia"/>
          <w:color w:val="000000" w:themeColor="text1"/>
          <w:kern w:val="0"/>
        </w:rPr>
        <w:t>位置図を</w:t>
      </w:r>
      <w:r w:rsidR="00D43B39">
        <w:rPr>
          <w:rFonts w:hint="eastAsia"/>
          <w:color w:val="000000" w:themeColor="text1"/>
          <w:kern w:val="0"/>
        </w:rPr>
        <w:t>道様式第１号（国様式第１－３号）活動計画書</w:t>
      </w:r>
      <w:r>
        <w:rPr>
          <w:rFonts w:hint="eastAsia"/>
          <w:color w:val="000000" w:themeColor="text1"/>
          <w:kern w:val="0"/>
        </w:rPr>
        <w:t>に記載</w:t>
      </w:r>
      <w:r w:rsidR="00A10615">
        <w:rPr>
          <w:rFonts w:hint="eastAsia"/>
          <w:color w:val="000000" w:themeColor="text1"/>
          <w:kern w:val="0"/>
        </w:rPr>
        <w:t>し</w:t>
      </w:r>
      <w:r>
        <w:rPr>
          <w:rFonts w:hint="eastAsia"/>
          <w:color w:val="000000" w:themeColor="text1"/>
          <w:kern w:val="0"/>
        </w:rPr>
        <w:t>作成</w:t>
      </w:r>
      <w:r w:rsidR="00FF48F5">
        <w:rPr>
          <w:rFonts w:hint="eastAsia"/>
          <w:color w:val="000000" w:themeColor="text1"/>
          <w:kern w:val="0"/>
        </w:rPr>
        <w:t>します。</w:t>
      </w:r>
    </w:p>
    <w:p w14:paraId="4520A942" w14:textId="77777777" w:rsidR="00CF6911" w:rsidRDefault="00CF6911" w:rsidP="00383300">
      <w:pPr>
        <w:spacing w:line="400" w:lineRule="exact"/>
        <w:ind w:leftChars="50" w:left="436" w:hangingChars="150" w:hanging="327"/>
        <w:jc w:val="left"/>
        <w:rPr>
          <w:rFonts w:hint="eastAsia"/>
          <w:color w:val="000000" w:themeColor="text1"/>
          <w:kern w:val="0"/>
        </w:rPr>
      </w:pPr>
    </w:p>
    <w:p w14:paraId="6B223DD2" w14:textId="11718986" w:rsidR="00383300" w:rsidRDefault="00383300" w:rsidP="00CF6911">
      <w:pPr>
        <w:spacing w:line="400" w:lineRule="exact"/>
        <w:ind w:leftChars="50" w:left="436" w:hangingChars="150" w:hanging="327"/>
        <w:jc w:val="left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(2)</w:t>
      </w:r>
      <w:r>
        <w:rPr>
          <w:rFonts w:hint="eastAsia"/>
          <w:color w:val="000000" w:themeColor="text1"/>
          <w:kern w:val="0"/>
        </w:rPr>
        <w:t xml:space="preserve">　具体的な記載</w:t>
      </w:r>
      <w:r w:rsidR="00DD3171">
        <w:rPr>
          <w:rFonts w:hint="eastAsia"/>
          <w:color w:val="000000" w:themeColor="text1"/>
          <w:kern w:val="0"/>
        </w:rPr>
        <w:t>・</w:t>
      </w:r>
      <w:r>
        <w:rPr>
          <w:rFonts w:hint="eastAsia"/>
          <w:color w:val="000000" w:themeColor="text1"/>
          <w:kern w:val="0"/>
        </w:rPr>
        <w:t>作成</w:t>
      </w:r>
      <w:r w:rsidR="00DD3171">
        <w:rPr>
          <w:rFonts w:hint="eastAsia"/>
          <w:color w:val="000000" w:themeColor="text1"/>
          <w:kern w:val="0"/>
        </w:rPr>
        <w:t>については、別添</w:t>
      </w:r>
      <w:r w:rsidR="00CF6911">
        <w:rPr>
          <w:rFonts w:hint="eastAsia"/>
          <w:color w:val="000000" w:themeColor="text1"/>
          <w:kern w:val="0"/>
        </w:rPr>
        <w:t>1</w:t>
      </w:r>
      <w:r w:rsidR="00FF48F5">
        <w:rPr>
          <w:rFonts w:hint="eastAsia"/>
          <w:color w:val="000000" w:themeColor="text1"/>
          <w:kern w:val="0"/>
        </w:rPr>
        <w:t>「</w:t>
      </w:r>
      <w:r w:rsidR="00FF48F5" w:rsidRPr="00FF48F5">
        <w:rPr>
          <w:rFonts w:hint="eastAsia"/>
          <w:color w:val="000000" w:themeColor="text1"/>
          <w:kern w:val="0"/>
        </w:rPr>
        <w:t>田んぼダムに係る様式記載例</w:t>
      </w:r>
      <w:r w:rsidR="00FF48F5">
        <w:rPr>
          <w:rFonts w:hint="eastAsia"/>
          <w:color w:val="000000" w:themeColor="text1"/>
          <w:kern w:val="0"/>
        </w:rPr>
        <w:t>（※）</w:t>
      </w:r>
      <w:r w:rsidR="00DD3171">
        <w:rPr>
          <w:rFonts w:hint="eastAsia"/>
          <w:color w:val="000000" w:themeColor="text1"/>
          <w:kern w:val="0"/>
        </w:rPr>
        <w:t>」</w:t>
      </w:r>
      <w:r>
        <w:rPr>
          <w:rFonts w:hint="eastAsia"/>
          <w:color w:val="000000" w:themeColor="text1"/>
          <w:kern w:val="0"/>
        </w:rPr>
        <w:t>を参照</w:t>
      </w:r>
      <w:r w:rsidR="00FF48F5">
        <w:rPr>
          <w:rFonts w:hint="eastAsia"/>
          <w:color w:val="000000" w:themeColor="text1"/>
          <w:kern w:val="0"/>
        </w:rPr>
        <w:t>してください。</w:t>
      </w:r>
    </w:p>
    <w:p w14:paraId="48C0C79B" w14:textId="26411AD0" w:rsidR="00EC05F5" w:rsidRPr="00444CC2" w:rsidRDefault="00FF48F5" w:rsidP="00444CC2">
      <w:pPr>
        <w:spacing w:line="300" w:lineRule="exact"/>
        <w:ind w:leftChars="50" w:left="653" w:hangingChars="250" w:hanging="544"/>
        <w:jc w:val="left"/>
        <w:rPr>
          <w:color w:val="000000" w:themeColor="text1"/>
          <w:kern w:val="0"/>
          <w:sz w:val="22"/>
          <w:szCs w:val="22"/>
        </w:rPr>
      </w:pPr>
      <w:r>
        <w:rPr>
          <w:rFonts w:hint="eastAsia"/>
          <w:color w:val="000000" w:themeColor="text1"/>
          <w:kern w:val="0"/>
        </w:rPr>
        <w:t xml:space="preserve">　 </w:t>
      </w:r>
      <w:r w:rsidRPr="00444CC2">
        <w:rPr>
          <w:rFonts w:hint="eastAsia"/>
          <w:color w:val="000000" w:themeColor="text1"/>
          <w:kern w:val="0"/>
          <w:sz w:val="22"/>
          <w:szCs w:val="22"/>
        </w:rPr>
        <w:t>※</w:t>
      </w:r>
      <w:r w:rsidR="00DD77E5">
        <w:rPr>
          <w:rFonts w:hint="eastAsia"/>
          <w:color w:val="000000" w:themeColor="text1"/>
          <w:kern w:val="0"/>
          <w:sz w:val="22"/>
          <w:szCs w:val="22"/>
        </w:rPr>
        <w:t xml:space="preserve">　</w:t>
      </w:r>
      <w:r w:rsidR="00D7619E" w:rsidRPr="00444CC2">
        <w:rPr>
          <w:rFonts w:hint="eastAsia"/>
          <w:color w:val="000000" w:themeColor="text1"/>
          <w:kern w:val="0"/>
          <w:sz w:val="22"/>
          <w:szCs w:val="22"/>
        </w:rPr>
        <w:t>別添</w:t>
      </w:r>
      <w:r w:rsidR="00CF6911">
        <w:rPr>
          <w:rFonts w:hint="eastAsia"/>
          <w:color w:val="000000" w:themeColor="text1"/>
          <w:kern w:val="0"/>
          <w:sz w:val="22"/>
          <w:szCs w:val="22"/>
        </w:rPr>
        <w:t>PDF</w:t>
      </w:r>
      <w:r w:rsidR="00444CC2">
        <w:rPr>
          <w:rFonts w:hint="eastAsia"/>
          <w:color w:val="000000" w:themeColor="text1"/>
          <w:kern w:val="0"/>
          <w:sz w:val="22"/>
          <w:szCs w:val="22"/>
        </w:rPr>
        <w:t>は</w:t>
      </w:r>
      <w:r w:rsidR="00CF6911">
        <w:rPr>
          <w:rFonts w:hint="eastAsia"/>
          <w:color w:val="000000" w:themeColor="text1"/>
          <w:kern w:val="0"/>
          <w:sz w:val="22"/>
          <w:szCs w:val="22"/>
        </w:rPr>
        <w:t>、</w:t>
      </w:r>
      <w:r w:rsidR="00444CC2">
        <w:rPr>
          <w:rFonts w:hint="eastAsia"/>
          <w:color w:val="000000" w:themeColor="text1"/>
          <w:kern w:val="0"/>
          <w:sz w:val="22"/>
          <w:szCs w:val="22"/>
        </w:rPr>
        <w:t>下表の</w:t>
      </w:r>
      <w:r w:rsidR="009316C2">
        <w:rPr>
          <w:rFonts w:hint="eastAsia"/>
          <w:color w:val="000000" w:themeColor="text1"/>
          <w:kern w:val="0"/>
          <w:sz w:val="22"/>
          <w:szCs w:val="22"/>
        </w:rPr>
        <w:t>とおり</w:t>
      </w:r>
      <w:r w:rsidR="00444CC2" w:rsidRPr="00444CC2">
        <w:rPr>
          <w:rFonts w:hint="eastAsia"/>
          <w:color w:val="000000" w:themeColor="text1"/>
          <w:kern w:val="0"/>
          <w:sz w:val="22"/>
          <w:szCs w:val="22"/>
        </w:rPr>
        <w:t>具体的な事例</w:t>
      </w:r>
      <w:r w:rsidR="00444CC2">
        <w:rPr>
          <w:rFonts w:hint="eastAsia"/>
          <w:color w:val="000000" w:themeColor="text1"/>
          <w:kern w:val="0"/>
          <w:sz w:val="22"/>
          <w:szCs w:val="22"/>
        </w:rPr>
        <w:t>毎</w:t>
      </w:r>
      <w:bookmarkStart w:id="0" w:name="_GoBack"/>
      <w:bookmarkEnd w:id="0"/>
      <w:r w:rsidR="00444CC2">
        <w:rPr>
          <w:rFonts w:hint="eastAsia"/>
          <w:color w:val="000000" w:themeColor="text1"/>
          <w:kern w:val="0"/>
          <w:sz w:val="22"/>
          <w:szCs w:val="22"/>
        </w:rPr>
        <w:t>に</w:t>
      </w:r>
      <w:r w:rsidR="00D7619E" w:rsidRPr="00444CC2">
        <w:rPr>
          <w:rFonts w:hint="eastAsia"/>
          <w:color w:val="000000" w:themeColor="text1"/>
          <w:kern w:val="0"/>
          <w:sz w:val="22"/>
          <w:szCs w:val="22"/>
        </w:rPr>
        <w:t>記載例</w:t>
      </w:r>
      <w:r w:rsidR="00E83A5E" w:rsidRPr="00444CC2">
        <w:rPr>
          <w:rFonts w:hint="eastAsia"/>
          <w:color w:val="000000" w:themeColor="text1"/>
          <w:kern w:val="0"/>
          <w:sz w:val="22"/>
          <w:szCs w:val="22"/>
        </w:rPr>
        <w:t>と</w:t>
      </w:r>
      <w:r w:rsidR="007B3AE0" w:rsidRPr="00444CC2">
        <w:rPr>
          <w:rFonts w:hint="eastAsia"/>
          <w:color w:val="000000" w:themeColor="text1"/>
          <w:kern w:val="0"/>
          <w:sz w:val="22"/>
          <w:szCs w:val="22"/>
        </w:rPr>
        <w:t>位置図例</w:t>
      </w:r>
      <w:r w:rsidR="00D7619E" w:rsidRPr="00444CC2">
        <w:rPr>
          <w:rFonts w:hint="eastAsia"/>
          <w:color w:val="000000" w:themeColor="text1"/>
          <w:kern w:val="0"/>
          <w:sz w:val="22"/>
          <w:szCs w:val="22"/>
        </w:rPr>
        <w:t>を整理</w:t>
      </w:r>
      <w:r w:rsidR="00444CC2" w:rsidRPr="00444CC2">
        <w:rPr>
          <w:rFonts w:hint="eastAsia"/>
          <w:color w:val="000000" w:themeColor="text1"/>
          <w:kern w:val="0"/>
          <w:sz w:val="22"/>
          <w:szCs w:val="22"/>
        </w:rPr>
        <w:t>しています。</w:t>
      </w:r>
    </w:p>
    <w:p w14:paraId="128E9519" w14:textId="5F389875" w:rsidR="00EC05F5" w:rsidRDefault="00EC05F5" w:rsidP="00E7671B">
      <w:pPr>
        <w:spacing w:line="120" w:lineRule="exact"/>
        <w:ind w:leftChars="200" w:left="436" w:firstLineChars="100" w:firstLine="218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 xml:space="preserve">　</w:t>
      </w:r>
    </w:p>
    <w:tbl>
      <w:tblPr>
        <w:tblStyle w:val="a6"/>
        <w:tblW w:w="8505" w:type="dxa"/>
        <w:tblInd w:w="562" w:type="dxa"/>
        <w:tblLook w:val="04A0" w:firstRow="1" w:lastRow="0" w:firstColumn="1" w:lastColumn="0" w:noHBand="0" w:noVBand="1"/>
      </w:tblPr>
      <w:tblGrid>
        <w:gridCol w:w="1418"/>
        <w:gridCol w:w="7087"/>
      </w:tblGrid>
      <w:tr w:rsidR="00E7671B" w14:paraId="03576D02" w14:textId="77777777" w:rsidTr="007B3AE0">
        <w:trPr>
          <w:trHeight w:val="417"/>
        </w:trPr>
        <w:tc>
          <w:tcPr>
            <w:tcW w:w="1418" w:type="dxa"/>
          </w:tcPr>
          <w:p w14:paraId="26A97C78" w14:textId="5C2BC27A" w:rsidR="00E7671B" w:rsidRPr="00E7671B" w:rsidRDefault="00E7671B" w:rsidP="00E83A5E">
            <w:pPr>
              <w:spacing w:line="320" w:lineRule="exact"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シート名</w:t>
            </w:r>
          </w:p>
        </w:tc>
        <w:tc>
          <w:tcPr>
            <w:tcW w:w="7087" w:type="dxa"/>
          </w:tcPr>
          <w:p w14:paraId="4F18BEAA" w14:textId="341102C7" w:rsidR="00E7671B" w:rsidRPr="00E7671B" w:rsidRDefault="00D7619E" w:rsidP="009316C2">
            <w:pPr>
              <w:spacing w:line="320" w:lineRule="exact"/>
              <w:ind w:firstLineChars="400" w:firstLine="1671"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CF6911">
              <w:rPr>
                <w:rFonts w:hint="eastAsia"/>
                <w:color w:val="000000" w:themeColor="text1"/>
                <w:spacing w:val="110"/>
                <w:kern w:val="0"/>
                <w:sz w:val="22"/>
                <w:szCs w:val="22"/>
                <w:fitText w:val="1980" w:id="-1760888832"/>
              </w:rPr>
              <w:t>事例の</w:t>
            </w:r>
            <w:r w:rsidR="009316C2" w:rsidRPr="00CF6911">
              <w:rPr>
                <w:rFonts w:hint="eastAsia"/>
                <w:color w:val="000000" w:themeColor="text1"/>
                <w:spacing w:val="110"/>
                <w:kern w:val="0"/>
                <w:sz w:val="22"/>
                <w:szCs w:val="22"/>
                <w:fitText w:val="1980" w:id="-1760888832"/>
              </w:rPr>
              <w:t>説</w:t>
            </w:r>
            <w:r w:rsidR="009316C2" w:rsidRPr="00CF6911">
              <w:rPr>
                <w:rFonts w:hint="eastAsia"/>
                <w:color w:val="000000" w:themeColor="text1"/>
                <w:kern w:val="0"/>
                <w:sz w:val="22"/>
                <w:szCs w:val="22"/>
                <w:fitText w:val="1980" w:id="-1760888832"/>
              </w:rPr>
              <w:t>明</w:t>
            </w:r>
          </w:p>
        </w:tc>
      </w:tr>
      <w:tr w:rsidR="00E7671B" w14:paraId="0031A81C" w14:textId="77777777" w:rsidTr="007B3AE0">
        <w:trPr>
          <w:trHeight w:val="410"/>
        </w:trPr>
        <w:tc>
          <w:tcPr>
            <w:tcW w:w="1418" w:type="dxa"/>
          </w:tcPr>
          <w:p w14:paraId="4BFD92C2" w14:textId="25C5AC3D" w:rsidR="00E7671B" w:rsidRPr="00E7671B" w:rsidRDefault="00E7671B" w:rsidP="007B3AE0">
            <w:pPr>
              <w:spacing w:line="320" w:lineRule="exact"/>
              <w:rPr>
                <w:color w:val="000000" w:themeColor="text1"/>
                <w:kern w:val="0"/>
                <w:sz w:val="22"/>
                <w:szCs w:val="22"/>
              </w:rPr>
            </w:pP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記載例</w:t>
            </w:r>
            <w:r w:rsidRPr="00E7671B">
              <w:rPr>
                <w:color w:val="000000" w:themeColor="text1"/>
                <w:kern w:val="0"/>
                <w:sz w:val="22"/>
                <w:szCs w:val="22"/>
              </w:rPr>
              <w:t>(1)</w:t>
            </w:r>
          </w:p>
        </w:tc>
        <w:tc>
          <w:tcPr>
            <w:tcW w:w="7087" w:type="dxa"/>
          </w:tcPr>
          <w:p w14:paraId="59F3FCAF" w14:textId="4ABD3D54" w:rsidR="00E7671B" w:rsidRPr="00E7671B" w:rsidRDefault="007B3AE0" w:rsidP="007B3AE0">
            <w:pPr>
              <w:spacing w:line="320" w:lineRule="exact"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活動組織が新活動期間の開始年度</w:t>
            </w:r>
            <w:r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から</w:t>
            </w: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田んぼダムの加算を受ける場合</w:t>
            </w:r>
          </w:p>
        </w:tc>
      </w:tr>
      <w:tr w:rsidR="00E7671B" w14:paraId="0A6A68A7" w14:textId="77777777" w:rsidTr="007B3AE0">
        <w:trPr>
          <w:trHeight w:val="416"/>
        </w:trPr>
        <w:tc>
          <w:tcPr>
            <w:tcW w:w="1418" w:type="dxa"/>
          </w:tcPr>
          <w:p w14:paraId="1F996E88" w14:textId="4003AB44" w:rsidR="00E7671B" w:rsidRPr="00E7671B" w:rsidRDefault="00E7671B" w:rsidP="007B3AE0">
            <w:pPr>
              <w:spacing w:line="320" w:lineRule="exact"/>
              <w:rPr>
                <w:color w:val="000000" w:themeColor="text1"/>
                <w:kern w:val="0"/>
                <w:sz w:val="22"/>
                <w:szCs w:val="22"/>
              </w:rPr>
            </w:pP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記載例</w:t>
            </w:r>
            <w:r w:rsidRPr="00E7671B">
              <w:rPr>
                <w:color w:val="000000" w:themeColor="text1"/>
                <w:kern w:val="0"/>
                <w:sz w:val="22"/>
                <w:szCs w:val="22"/>
              </w:rPr>
              <w:t>(2)</w:t>
            </w:r>
          </w:p>
        </w:tc>
        <w:tc>
          <w:tcPr>
            <w:tcW w:w="7087" w:type="dxa"/>
          </w:tcPr>
          <w:p w14:paraId="5C3222B5" w14:textId="58E6A98A" w:rsidR="00E7671B" w:rsidRPr="00E7671B" w:rsidRDefault="007B3AE0" w:rsidP="00A23256">
            <w:pPr>
              <w:spacing w:line="320" w:lineRule="exact"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活動組織が活動期間途中から田んぼダムの加算を受ける場合</w:t>
            </w:r>
          </w:p>
        </w:tc>
      </w:tr>
      <w:tr w:rsidR="00E7671B" w14:paraId="5F2C01A4" w14:textId="77777777" w:rsidTr="007B3AE0">
        <w:tc>
          <w:tcPr>
            <w:tcW w:w="1418" w:type="dxa"/>
          </w:tcPr>
          <w:p w14:paraId="39EF82BC" w14:textId="6A7F779D" w:rsidR="00E7671B" w:rsidRPr="00E7671B" w:rsidRDefault="00E7671B" w:rsidP="007B3AE0">
            <w:pPr>
              <w:spacing w:line="320" w:lineRule="exact"/>
              <w:rPr>
                <w:color w:val="000000" w:themeColor="text1"/>
                <w:kern w:val="0"/>
                <w:sz w:val="22"/>
                <w:szCs w:val="22"/>
              </w:rPr>
            </w:pP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記載例</w:t>
            </w:r>
            <w:r w:rsidRPr="00E7671B">
              <w:rPr>
                <w:color w:val="000000" w:themeColor="text1"/>
                <w:kern w:val="0"/>
                <w:sz w:val="22"/>
                <w:szCs w:val="22"/>
              </w:rPr>
              <w:t>(3)</w:t>
            </w:r>
          </w:p>
        </w:tc>
        <w:tc>
          <w:tcPr>
            <w:tcW w:w="7087" w:type="dxa"/>
          </w:tcPr>
          <w:p w14:paraId="347748AE" w14:textId="5B6DEF5E" w:rsidR="00E7671B" w:rsidRPr="00E7671B" w:rsidRDefault="00E7671B" w:rsidP="00E87263">
            <w:pPr>
              <w:spacing w:line="320" w:lineRule="exact"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広域</w:t>
            </w:r>
            <w:r w:rsidR="006B0769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活動</w:t>
            </w: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組織が</w:t>
            </w:r>
            <w:r w:rsidR="00E83A5E"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新活動期間の開始年度</w:t>
            </w:r>
            <w:r w:rsidR="00E83A5E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から</w:t>
            </w: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田んぼダムの加算を受け</w:t>
            </w:r>
            <w:r w:rsidR="00E87263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る</w:t>
            </w:r>
            <w:r w:rsidRPr="00E7671B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場合</w:t>
            </w:r>
          </w:p>
        </w:tc>
      </w:tr>
      <w:tr w:rsidR="00E87263" w14:paraId="54DFE393" w14:textId="77777777" w:rsidTr="00E87263">
        <w:trPr>
          <w:trHeight w:val="58"/>
        </w:trPr>
        <w:tc>
          <w:tcPr>
            <w:tcW w:w="1418" w:type="dxa"/>
          </w:tcPr>
          <w:p w14:paraId="7ED9D1FB" w14:textId="0A83681F" w:rsidR="00E87263" w:rsidRPr="00E7671B" w:rsidRDefault="00E87263" w:rsidP="00E87263">
            <w:pPr>
              <w:spacing w:line="320" w:lineRule="exact"/>
              <w:rPr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位置図例(</w:t>
            </w:r>
            <w:r>
              <w:rPr>
                <w:color w:val="000000" w:themeColor="text1"/>
                <w:kern w:val="0"/>
                <w:sz w:val="22"/>
                <w:szCs w:val="22"/>
              </w:rPr>
              <w:t>4</w:t>
            </w:r>
            <w:r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7087" w:type="dxa"/>
          </w:tcPr>
          <w:p w14:paraId="05597B67" w14:textId="3523967D" w:rsidR="00E87263" w:rsidRPr="00E7671B" w:rsidRDefault="00E87263" w:rsidP="00E87263">
            <w:pPr>
              <w:spacing w:line="320" w:lineRule="exact"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活動組織が</w:t>
            </w:r>
            <w:r w:rsidRPr="00B00A72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既存の別添１「実施区域位置図」に田んぼダム実施区域位置を記載する場合</w:t>
            </w:r>
          </w:p>
        </w:tc>
      </w:tr>
      <w:tr w:rsidR="00E87263" w14:paraId="2DA31F12" w14:textId="77777777" w:rsidTr="00B539A0">
        <w:trPr>
          <w:trHeight w:val="398"/>
        </w:trPr>
        <w:tc>
          <w:tcPr>
            <w:tcW w:w="1418" w:type="dxa"/>
          </w:tcPr>
          <w:p w14:paraId="6844C7BB" w14:textId="32799D91" w:rsidR="00E87263" w:rsidRPr="00E7671B" w:rsidRDefault="00E87263" w:rsidP="00E87263">
            <w:pPr>
              <w:spacing w:line="320" w:lineRule="exact"/>
              <w:rPr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位置図例(</w:t>
            </w:r>
            <w:r>
              <w:rPr>
                <w:color w:val="000000" w:themeColor="text1"/>
                <w:kern w:val="0"/>
                <w:sz w:val="22"/>
                <w:szCs w:val="22"/>
              </w:rPr>
              <w:t>5</w:t>
            </w:r>
            <w:r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7087" w:type="dxa"/>
          </w:tcPr>
          <w:p w14:paraId="31AF502A" w14:textId="7826C29E" w:rsidR="00E87263" w:rsidRPr="00B00A72" w:rsidRDefault="00E87263" w:rsidP="00E87263">
            <w:pPr>
              <w:spacing w:line="320" w:lineRule="exact"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広域活動組織が</w:t>
            </w:r>
            <w:r w:rsidRPr="00B00A72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別添１「実施区域位置図」に田んぼダム実施区域位置を記載する場合</w:t>
            </w:r>
          </w:p>
        </w:tc>
      </w:tr>
    </w:tbl>
    <w:p w14:paraId="293BD557" w14:textId="77777777" w:rsidR="00E7671B" w:rsidRDefault="00E7671B" w:rsidP="00E7671B">
      <w:pPr>
        <w:spacing w:line="200" w:lineRule="exact"/>
        <w:jc w:val="left"/>
        <w:rPr>
          <w:color w:val="000000" w:themeColor="text1"/>
          <w:kern w:val="0"/>
        </w:rPr>
      </w:pPr>
    </w:p>
    <w:p w14:paraId="76CBEDBB" w14:textId="472E48FF" w:rsidR="00383300" w:rsidRDefault="00383300" w:rsidP="00383300">
      <w:pPr>
        <w:spacing w:line="400" w:lineRule="exact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２．</w:t>
      </w:r>
      <w:r w:rsidR="00D43B39">
        <w:rPr>
          <w:rFonts w:hint="eastAsia"/>
          <w:color w:val="000000" w:themeColor="text1"/>
          <w:kern w:val="0"/>
        </w:rPr>
        <w:t>本年度から</w:t>
      </w:r>
      <w:r w:rsidR="00A81157" w:rsidRPr="00CC3BA4">
        <w:rPr>
          <w:rFonts w:hint="eastAsia"/>
          <w:color w:val="000000" w:themeColor="text1"/>
          <w:kern w:val="0"/>
        </w:rPr>
        <w:t>「田んぼダム」</w:t>
      </w:r>
      <w:r w:rsidR="00D43B39">
        <w:rPr>
          <w:rFonts w:hint="eastAsia"/>
          <w:color w:val="000000" w:themeColor="text1"/>
          <w:kern w:val="0"/>
        </w:rPr>
        <w:t>に取り組む</w:t>
      </w:r>
      <w:r w:rsidR="00A81157" w:rsidRPr="00CC3BA4">
        <w:rPr>
          <w:rFonts w:hint="eastAsia"/>
          <w:color w:val="000000" w:themeColor="text1"/>
          <w:kern w:val="0"/>
        </w:rPr>
        <w:t>組織</w:t>
      </w:r>
      <w:r w:rsidR="00D43B39">
        <w:rPr>
          <w:rFonts w:hint="eastAsia"/>
          <w:color w:val="000000" w:themeColor="text1"/>
          <w:kern w:val="0"/>
        </w:rPr>
        <w:t>の事業計画の変更</w:t>
      </w:r>
      <w:r w:rsidR="003E7BD4">
        <w:rPr>
          <w:rFonts w:hint="eastAsia"/>
          <w:color w:val="000000" w:themeColor="text1"/>
          <w:kern w:val="0"/>
        </w:rPr>
        <w:t>について</w:t>
      </w:r>
    </w:p>
    <w:p w14:paraId="591FBF57" w14:textId="456095B6" w:rsidR="00D62A2C" w:rsidRDefault="00D62A2C" w:rsidP="00D62A2C">
      <w:pPr>
        <w:spacing w:line="400" w:lineRule="exact"/>
        <w:ind w:leftChars="50" w:left="436" w:hangingChars="150" w:hanging="327"/>
        <w:jc w:val="left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(1)</w:t>
      </w:r>
      <w:r w:rsidR="00DE64C9">
        <w:rPr>
          <w:rFonts w:hint="eastAsia"/>
          <w:color w:val="000000" w:themeColor="text1"/>
          <w:kern w:val="0"/>
        </w:rPr>
        <w:t xml:space="preserve">　</w:t>
      </w:r>
      <w:r>
        <w:rPr>
          <w:rFonts w:hint="eastAsia"/>
          <w:color w:val="000000" w:themeColor="text1"/>
          <w:kern w:val="0"/>
        </w:rPr>
        <w:t>変更手続き</w:t>
      </w:r>
    </w:p>
    <w:p w14:paraId="31FC4F83" w14:textId="449F3817" w:rsidR="00D62A2C" w:rsidRDefault="00D62A2C" w:rsidP="00DE29D4">
      <w:pPr>
        <w:spacing w:line="400" w:lineRule="exact"/>
        <w:ind w:leftChars="200" w:left="436" w:firstLineChars="100" w:firstLine="218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本年度から</w:t>
      </w:r>
      <w:r w:rsidRPr="00CC3BA4">
        <w:rPr>
          <w:rFonts w:hint="eastAsia"/>
          <w:color w:val="000000" w:themeColor="text1"/>
          <w:kern w:val="0"/>
        </w:rPr>
        <w:t>「田んぼダム」</w:t>
      </w:r>
      <w:r>
        <w:rPr>
          <w:rFonts w:hint="eastAsia"/>
          <w:color w:val="000000" w:themeColor="text1"/>
          <w:kern w:val="0"/>
        </w:rPr>
        <w:t>に取り組</w:t>
      </w:r>
      <w:r w:rsidR="009316C2">
        <w:rPr>
          <w:rFonts w:hint="eastAsia"/>
          <w:color w:val="000000" w:themeColor="text1"/>
          <w:kern w:val="0"/>
        </w:rPr>
        <w:t>む</w:t>
      </w:r>
      <w:r>
        <w:rPr>
          <w:rFonts w:hint="eastAsia"/>
          <w:color w:val="000000" w:themeColor="text1"/>
          <w:kern w:val="0"/>
        </w:rPr>
        <w:t>活動組織等</w:t>
      </w:r>
      <w:r w:rsidR="00555687">
        <w:rPr>
          <w:rFonts w:hint="eastAsia"/>
          <w:color w:val="000000" w:themeColor="text1"/>
          <w:kern w:val="0"/>
        </w:rPr>
        <w:t>は、</w:t>
      </w:r>
      <w:r>
        <w:rPr>
          <w:rFonts w:hint="eastAsia"/>
          <w:color w:val="000000" w:themeColor="text1"/>
          <w:kern w:val="0"/>
        </w:rPr>
        <w:t>令和3年4月12日にメールでお知らせしている「別添１_事業計画の変更等について」</w:t>
      </w:r>
      <w:r w:rsidR="00555687">
        <w:rPr>
          <w:rFonts w:hint="eastAsia"/>
          <w:color w:val="000000" w:themeColor="text1"/>
          <w:kern w:val="0"/>
        </w:rPr>
        <w:t>、</w:t>
      </w:r>
      <w:r>
        <w:rPr>
          <w:rFonts w:hint="eastAsia"/>
          <w:color w:val="000000" w:themeColor="text1"/>
          <w:kern w:val="0"/>
        </w:rPr>
        <w:t>「</w:t>
      </w:r>
      <w:r w:rsidRPr="002E57D5">
        <w:rPr>
          <w:color w:val="000000" w:themeColor="text1"/>
          <w:kern w:val="0"/>
        </w:rPr>
        <w:t>別添２_システムによる事業計画の変更等手続きについて</w:t>
      </w:r>
      <w:r>
        <w:rPr>
          <w:rFonts w:hint="eastAsia"/>
          <w:color w:val="000000" w:themeColor="text1"/>
          <w:kern w:val="0"/>
        </w:rPr>
        <w:t>」</w:t>
      </w:r>
      <w:r w:rsidR="002F6A67">
        <w:rPr>
          <w:rFonts w:hint="eastAsia"/>
          <w:color w:val="000000" w:themeColor="text1"/>
          <w:kern w:val="0"/>
        </w:rPr>
        <w:t>及び下記</w:t>
      </w:r>
      <w:r w:rsidR="009316C2">
        <w:rPr>
          <w:rFonts w:hint="eastAsia"/>
          <w:color w:val="000000" w:themeColor="text1"/>
          <w:kern w:val="0"/>
        </w:rPr>
        <w:t>の</w:t>
      </w:r>
      <w:r w:rsidR="002F6A67">
        <w:rPr>
          <w:rFonts w:hint="eastAsia"/>
          <w:color w:val="000000" w:themeColor="text1"/>
          <w:kern w:val="0"/>
        </w:rPr>
        <w:t>(2)、</w:t>
      </w:r>
      <w:r w:rsidR="00555687">
        <w:rPr>
          <w:rFonts w:hint="eastAsia"/>
          <w:color w:val="000000" w:themeColor="text1"/>
          <w:kern w:val="0"/>
        </w:rPr>
        <w:t>(</w:t>
      </w:r>
      <w:r w:rsidR="002F6A67">
        <w:rPr>
          <w:color w:val="000000" w:themeColor="text1"/>
          <w:kern w:val="0"/>
        </w:rPr>
        <w:t>3</w:t>
      </w:r>
      <w:r w:rsidR="00555687">
        <w:rPr>
          <w:rFonts w:hint="eastAsia"/>
          <w:color w:val="000000" w:themeColor="text1"/>
          <w:kern w:val="0"/>
        </w:rPr>
        <w:t>)を確認し手続きを</w:t>
      </w:r>
      <w:r w:rsidR="003E7BD4">
        <w:rPr>
          <w:rFonts w:hint="eastAsia"/>
          <w:color w:val="000000" w:themeColor="text1"/>
          <w:kern w:val="0"/>
        </w:rPr>
        <w:t>行って</w:t>
      </w:r>
      <w:r w:rsidR="00555687">
        <w:rPr>
          <w:rFonts w:hint="eastAsia"/>
          <w:color w:val="000000" w:themeColor="text1"/>
          <w:kern w:val="0"/>
        </w:rPr>
        <w:t>ください</w:t>
      </w:r>
      <w:r>
        <w:rPr>
          <w:rFonts w:hint="eastAsia"/>
          <w:color w:val="000000" w:themeColor="text1"/>
          <w:kern w:val="0"/>
        </w:rPr>
        <w:t>。</w:t>
      </w:r>
    </w:p>
    <w:p w14:paraId="37832570" w14:textId="7EF320F9" w:rsidR="00D62A2C" w:rsidRDefault="00D62A2C" w:rsidP="00555687">
      <w:pPr>
        <w:spacing w:line="200" w:lineRule="exact"/>
        <w:ind w:leftChars="200" w:left="436" w:firstLineChars="100" w:firstLine="218"/>
        <w:jc w:val="left"/>
        <w:rPr>
          <w:color w:val="000000" w:themeColor="text1"/>
          <w:kern w:val="0"/>
        </w:rPr>
      </w:pPr>
    </w:p>
    <w:p w14:paraId="3D401327" w14:textId="5044EE69" w:rsidR="00D62A2C" w:rsidRDefault="00555687" w:rsidP="00D62A2C">
      <w:pPr>
        <w:spacing w:line="400" w:lineRule="exact"/>
        <w:ind w:leftChars="200" w:left="436" w:firstLineChars="100" w:firstLine="218"/>
        <w:jc w:val="left"/>
        <w:rPr>
          <w:color w:val="000000" w:themeColor="text1"/>
          <w:kern w:val="0"/>
        </w:rPr>
      </w:pPr>
      <w:r>
        <w:rPr>
          <w:rFonts w:hint="eastAsia"/>
          <w:noProof/>
          <w:color w:val="000000" w:themeColor="text1"/>
          <w:kern w:val="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E77B6B" wp14:editId="307C9684">
                <wp:simplePos x="0" y="0"/>
                <wp:positionH relativeFrom="margin">
                  <wp:posOffset>144780</wp:posOffset>
                </wp:positionH>
                <wp:positionV relativeFrom="paragraph">
                  <wp:posOffset>8255</wp:posOffset>
                </wp:positionV>
                <wp:extent cx="5661660" cy="807720"/>
                <wp:effectExtent l="0" t="0" r="15240" b="1143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660" cy="80772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C26DA" id="正方形/長方形 6" o:spid="_x0000_s1026" style="position:absolute;left:0;text-align:left;margin-left:11.4pt;margin-top:.65pt;width:445.8pt;height:63.6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" filled="f" strokecolor="windowText">
                <v:stroke dashstyle="1 1"/>
                <w10:wrap anchorx="margin"/>
              </v:rect>
            </w:pict>
          </mc:Fallback>
        </mc:AlternateContent>
      </w:r>
      <w:r w:rsidR="00D62A2C">
        <w:rPr>
          <w:rFonts w:hint="eastAsia"/>
          <w:color w:val="000000" w:themeColor="text1"/>
          <w:kern w:val="0"/>
        </w:rPr>
        <w:t>4月12日メール送付の</w:t>
      </w:r>
      <w:r w:rsidR="00D62A2C">
        <w:rPr>
          <w:rFonts w:hint="eastAsia"/>
        </w:rPr>
        <w:t>別添１及び別添２の資料は、</w:t>
      </w:r>
      <w:r w:rsidR="00D62A2C" w:rsidRPr="00F7461F">
        <w:t>下記「水土里ネット北海道」のホームページ、多面的機能支援コーナーから</w:t>
      </w:r>
      <w:r w:rsidR="00D62A2C">
        <w:rPr>
          <w:rFonts w:hint="eastAsia"/>
        </w:rPr>
        <w:t>も確認できます</w:t>
      </w:r>
      <w:r w:rsidR="00D62A2C" w:rsidRPr="00F7461F">
        <w:t>。</w:t>
      </w:r>
      <w:r w:rsidR="00D62A2C" w:rsidRPr="00F7461F">
        <w:br/>
      </w:r>
      <w:hyperlink r:id="rId8" w:history="1">
        <w:r w:rsidR="00D62A2C" w:rsidRPr="00F7461F">
          <w:rPr>
            <w:color w:val="0000FF"/>
            <w:u w:val="single"/>
          </w:rPr>
          <w:t>http://www.htochiren.jp/tamen/tamen.html</w:t>
        </w:r>
      </w:hyperlink>
    </w:p>
    <w:p w14:paraId="12ED4975" w14:textId="6458CBC7" w:rsidR="009316C2" w:rsidRDefault="002F6A67" w:rsidP="002F6A67">
      <w:pPr>
        <w:spacing w:line="400" w:lineRule="exact"/>
        <w:jc w:val="left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 xml:space="preserve"> </w:t>
      </w:r>
    </w:p>
    <w:p w14:paraId="3D8E8C7A" w14:textId="77777777" w:rsidR="00E95C80" w:rsidRDefault="00E95C80" w:rsidP="002F6A67">
      <w:pPr>
        <w:spacing w:line="400" w:lineRule="exact"/>
        <w:jc w:val="left"/>
        <w:rPr>
          <w:color w:val="000000" w:themeColor="text1"/>
          <w:kern w:val="0"/>
        </w:rPr>
      </w:pPr>
    </w:p>
    <w:p w14:paraId="2A3917E2" w14:textId="2B37B37B" w:rsidR="002F6A67" w:rsidRDefault="002F6A67" w:rsidP="009316C2">
      <w:pPr>
        <w:spacing w:line="400" w:lineRule="exact"/>
        <w:ind w:firstLineChars="50" w:firstLine="109"/>
        <w:jc w:val="left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lastRenderedPageBreak/>
        <w:t>(2)</w:t>
      </w:r>
      <w:r w:rsidR="00DE64C9">
        <w:rPr>
          <w:rFonts w:hint="eastAsia"/>
          <w:color w:val="000000" w:themeColor="text1"/>
          <w:kern w:val="0"/>
        </w:rPr>
        <w:t xml:space="preserve">　</w:t>
      </w:r>
      <w:r>
        <w:rPr>
          <w:rFonts w:hint="eastAsia"/>
          <w:color w:val="000000" w:themeColor="text1"/>
          <w:kern w:val="0"/>
        </w:rPr>
        <w:t>４．加算措置</w:t>
      </w:r>
      <w:r w:rsidR="00DE29D4">
        <w:rPr>
          <w:rFonts w:hint="eastAsia"/>
          <w:color w:val="000000" w:themeColor="text1"/>
          <w:kern w:val="0"/>
        </w:rPr>
        <w:t>、</w:t>
      </w:r>
      <w:r w:rsidRPr="00CC3BA4">
        <w:rPr>
          <w:rFonts w:hint="eastAsia"/>
          <w:color w:val="000000" w:themeColor="text1"/>
          <w:kern w:val="0"/>
        </w:rPr>
        <w:t>「田んぼダム」</w:t>
      </w:r>
      <w:r>
        <w:rPr>
          <w:rFonts w:hint="eastAsia"/>
          <w:color w:val="000000" w:themeColor="text1"/>
          <w:kern w:val="0"/>
        </w:rPr>
        <w:t>様式</w:t>
      </w:r>
    </w:p>
    <w:p w14:paraId="049B7852" w14:textId="110A2A76" w:rsidR="002F6A67" w:rsidRDefault="002F6A67" w:rsidP="002F6A67">
      <w:pPr>
        <w:spacing w:line="400" w:lineRule="exact"/>
        <w:ind w:left="436" w:hangingChars="200" w:hanging="436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 xml:space="preserve">　　 </w:t>
      </w:r>
      <w:r w:rsidR="00DE64C9">
        <w:rPr>
          <w:color w:val="000000" w:themeColor="text1"/>
          <w:kern w:val="0"/>
        </w:rPr>
        <w:t xml:space="preserve"> </w:t>
      </w:r>
      <w:r>
        <w:rPr>
          <w:rFonts w:hint="eastAsia"/>
          <w:color w:val="000000" w:themeColor="text1"/>
          <w:kern w:val="0"/>
        </w:rPr>
        <w:t>既にお知らせしているとおり、事務支援システムの申請書にある道様式第１号（国様式第１－３号）活動計画書の４．加算措置に</w:t>
      </w:r>
      <w:r w:rsidRPr="00CC3BA4">
        <w:rPr>
          <w:rFonts w:hint="eastAsia"/>
          <w:color w:val="000000" w:themeColor="text1"/>
          <w:kern w:val="0"/>
        </w:rPr>
        <w:t>「田んぼダム」</w:t>
      </w:r>
      <w:r>
        <w:rPr>
          <w:rFonts w:hint="eastAsia"/>
          <w:color w:val="000000" w:themeColor="text1"/>
          <w:kern w:val="0"/>
        </w:rPr>
        <w:t>の様式を追加していますので活用してください。</w:t>
      </w:r>
    </w:p>
    <w:p w14:paraId="4E0BB068" w14:textId="6E641B20" w:rsidR="00CF6911" w:rsidRDefault="00CF6911" w:rsidP="002F6A67">
      <w:pPr>
        <w:spacing w:line="400" w:lineRule="exact"/>
        <w:ind w:left="436" w:hangingChars="200" w:hanging="436"/>
        <w:jc w:val="left"/>
        <w:rPr>
          <w:rFonts w:hint="eastAsia"/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 xml:space="preserve">     </w:t>
      </w:r>
      <w:r>
        <w:rPr>
          <w:color w:val="000000" w:themeColor="text1"/>
          <w:kern w:val="0"/>
        </w:rPr>
        <w:t xml:space="preserve"> </w:t>
      </w:r>
      <w:r>
        <w:rPr>
          <w:rFonts w:hint="eastAsia"/>
          <w:color w:val="000000" w:themeColor="text1"/>
          <w:kern w:val="0"/>
        </w:rPr>
        <w:t>なお、エクセル版の様式は別添２のとおりです。</w:t>
      </w:r>
    </w:p>
    <w:p w14:paraId="37397FBB" w14:textId="77777777" w:rsidR="002F6A67" w:rsidRDefault="002F6A67" w:rsidP="002F6A67">
      <w:pPr>
        <w:spacing w:line="400" w:lineRule="exact"/>
        <w:jc w:val="left"/>
        <w:rPr>
          <w:color w:val="000000" w:themeColor="text1"/>
          <w:kern w:val="0"/>
        </w:rPr>
      </w:pPr>
    </w:p>
    <w:p w14:paraId="77F162C5" w14:textId="1CD2BF78" w:rsidR="00DD3171" w:rsidRDefault="00D62A2C" w:rsidP="002F6A67">
      <w:pPr>
        <w:spacing w:line="400" w:lineRule="exact"/>
        <w:jc w:val="left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 xml:space="preserve"> </w:t>
      </w:r>
      <w:r w:rsidR="00383300">
        <w:rPr>
          <w:color w:val="000000" w:themeColor="text1"/>
          <w:kern w:val="0"/>
        </w:rPr>
        <w:t>(</w:t>
      </w:r>
      <w:r w:rsidR="002F6A67">
        <w:rPr>
          <w:color w:val="000000" w:themeColor="text1"/>
          <w:kern w:val="0"/>
        </w:rPr>
        <w:t>3</w:t>
      </w:r>
      <w:r w:rsidR="00383300">
        <w:rPr>
          <w:color w:val="000000" w:themeColor="text1"/>
          <w:kern w:val="0"/>
        </w:rPr>
        <w:t>)</w:t>
      </w:r>
      <w:r w:rsidR="00DE64C9">
        <w:rPr>
          <w:rFonts w:hint="eastAsia"/>
          <w:color w:val="000000" w:themeColor="text1"/>
          <w:kern w:val="0"/>
        </w:rPr>
        <w:t xml:space="preserve">　</w:t>
      </w:r>
      <w:r w:rsidR="003E7BD4">
        <w:rPr>
          <w:rFonts w:hint="eastAsia"/>
          <w:color w:val="000000" w:themeColor="text1"/>
          <w:kern w:val="0"/>
        </w:rPr>
        <w:t>変更計画の</w:t>
      </w:r>
      <w:r w:rsidR="002F6A67">
        <w:rPr>
          <w:rFonts w:hint="eastAsia"/>
          <w:color w:val="000000" w:themeColor="text1"/>
          <w:kern w:val="0"/>
        </w:rPr>
        <w:t>道協議会への事前提出</w:t>
      </w:r>
    </w:p>
    <w:p w14:paraId="7CE191CD" w14:textId="4B19B104" w:rsidR="0067038A" w:rsidRDefault="0067038A" w:rsidP="00DE64C9">
      <w:pPr>
        <w:spacing w:line="400" w:lineRule="exact"/>
        <w:ind w:leftChars="200" w:left="436" w:firstLineChars="100" w:firstLine="218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変更事業計画を認定前に道協議会へ事前提出する</w:t>
      </w:r>
      <w:r w:rsidR="00DE64C9">
        <w:rPr>
          <w:rFonts w:hint="eastAsia"/>
          <w:color w:val="000000" w:themeColor="text1"/>
          <w:kern w:val="0"/>
        </w:rPr>
        <w:t>時期</w:t>
      </w:r>
      <w:r>
        <w:rPr>
          <w:rFonts w:hint="eastAsia"/>
          <w:color w:val="000000" w:themeColor="text1"/>
          <w:kern w:val="0"/>
        </w:rPr>
        <w:t>は、</w:t>
      </w:r>
      <w:r w:rsidR="00DE64C9">
        <w:rPr>
          <w:rFonts w:hint="eastAsia"/>
          <w:color w:val="000000" w:themeColor="text1"/>
          <w:kern w:val="0"/>
        </w:rPr>
        <w:t>市町村</w:t>
      </w:r>
      <w:r w:rsidR="00F96F6F">
        <w:rPr>
          <w:rFonts w:hint="eastAsia"/>
          <w:color w:val="000000" w:themeColor="text1"/>
          <w:kern w:val="0"/>
        </w:rPr>
        <w:t>の</w:t>
      </w:r>
      <w:r w:rsidRPr="00CC3BA4">
        <w:rPr>
          <w:rFonts w:hint="eastAsia"/>
          <w:color w:val="000000" w:themeColor="text1"/>
          <w:kern w:val="0"/>
        </w:rPr>
        <w:t>機能強化計画</w:t>
      </w:r>
      <w:r w:rsidR="00F96F6F">
        <w:rPr>
          <w:rFonts w:hint="eastAsia"/>
          <w:color w:val="000000" w:themeColor="text1"/>
          <w:kern w:val="0"/>
        </w:rPr>
        <w:t>策定後</w:t>
      </w:r>
      <w:r w:rsidR="003807F6">
        <w:rPr>
          <w:rFonts w:hint="eastAsia"/>
          <w:color w:val="000000" w:themeColor="text1"/>
          <w:kern w:val="0"/>
        </w:rPr>
        <w:t>となりますので</w:t>
      </w:r>
      <w:r w:rsidR="00287245">
        <w:rPr>
          <w:rFonts w:hint="eastAsia"/>
          <w:color w:val="000000" w:themeColor="text1"/>
          <w:kern w:val="0"/>
        </w:rPr>
        <w:t>、</w:t>
      </w:r>
      <w:r>
        <w:rPr>
          <w:rFonts w:hint="eastAsia"/>
          <w:color w:val="000000" w:themeColor="text1"/>
          <w:kern w:val="0"/>
        </w:rPr>
        <w:t>市町村にあっては</w:t>
      </w:r>
      <w:r w:rsidR="00016C96">
        <w:rPr>
          <w:rFonts w:hint="eastAsia"/>
          <w:color w:val="000000" w:themeColor="text1"/>
          <w:kern w:val="0"/>
        </w:rPr>
        <w:t>、</w:t>
      </w:r>
      <w:r w:rsidR="00F96F6F">
        <w:rPr>
          <w:rFonts w:hint="eastAsia"/>
          <w:color w:val="000000" w:themeColor="text1"/>
          <w:kern w:val="0"/>
        </w:rPr>
        <w:t>「</w:t>
      </w:r>
      <w:r w:rsidR="00DE64C9" w:rsidRPr="00CC3BA4">
        <w:rPr>
          <w:rFonts w:hint="eastAsia"/>
          <w:color w:val="000000" w:themeColor="text1"/>
          <w:kern w:val="0"/>
        </w:rPr>
        <w:t>機能強化計画</w:t>
      </w:r>
      <w:r w:rsidR="00DE64C9">
        <w:rPr>
          <w:rFonts w:hint="eastAsia"/>
          <w:color w:val="000000" w:themeColor="text1"/>
          <w:kern w:val="0"/>
        </w:rPr>
        <w:t>（案）</w:t>
      </w:r>
      <w:r w:rsidR="00F96F6F">
        <w:rPr>
          <w:rFonts w:hint="eastAsia"/>
          <w:color w:val="000000" w:themeColor="text1"/>
          <w:kern w:val="0"/>
        </w:rPr>
        <w:t>」</w:t>
      </w:r>
      <w:r w:rsidR="00DE64C9">
        <w:rPr>
          <w:rFonts w:hint="eastAsia"/>
          <w:color w:val="000000" w:themeColor="text1"/>
          <w:kern w:val="0"/>
        </w:rPr>
        <w:t>の関係総合振興局等</w:t>
      </w:r>
      <w:r w:rsidR="00815544">
        <w:rPr>
          <w:rFonts w:hint="eastAsia"/>
          <w:color w:val="000000" w:themeColor="text1"/>
          <w:kern w:val="0"/>
        </w:rPr>
        <w:t>との協議・同意手続き</w:t>
      </w:r>
      <w:r w:rsidR="00F96F6F">
        <w:rPr>
          <w:rFonts w:hint="eastAsia"/>
          <w:color w:val="000000" w:themeColor="text1"/>
          <w:kern w:val="0"/>
        </w:rPr>
        <w:t>と並行</w:t>
      </w:r>
      <w:r w:rsidR="00016C96">
        <w:rPr>
          <w:rFonts w:hint="eastAsia"/>
          <w:color w:val="000000" w:themeColor="text1"/>
          <w:kern w:val="0"/>
        </w:rPr>
        <w:t>しながら、関係活動組織等が</w:t>
      </w:r>
      <w:r w:rsidR="00F96F6F">
        <w:rPr>
          <w:rFonts w:hint="eastAsia"/>
          <w:color w:val="000000" w:themeColor="text1"/>
          <w:kern w:val="0"/>
        </w:rPr>
        <w:t>変更計画の作成、</w:t>
      </w:r>
      <w:r w:rsidR="002E57D5">
        <w:rPr>
          <w:rFonts w:hint="eastAsia"/>
          <w:color w:val="000000" w:themeColor="text1"/>
          <w:kern w:val="0"/>
        </w:rPr>
        <w:t>事前提出</w:t>
      </w:r>
      <w:r w:rsidR="003807F6">
        <w:rPr>
          <w:rFonts w:hint="eastAsia"/>
          <w:color w:val="000000" w:themeColor="text1"/>
          <w:kern w:val="0"/>
        </w:rPr>
        <w:t>が</w:t>
      </w:r>
      <w:r w:rsidR="00F96F6F">
        <w:rPr>
          <w:rFonts w:hint="eastAsia"/>
          <w:color w:val="000000" w:themeColor="text1"/>
          <w:kern w:val="0"/>
        </w:rPr>
        <w:t>進められるよう</w:t>
      </w:r>
      <w:r w:rsidR="00815544">
        <w:rPr>
          <w:rFonts w:hint="eastAsia"/>
          <w:color w:val="000000" w:themeColor="text1"/>
          <w:kern w:val="0"/>
        </w:rPr>
        <w:t>ご指導</w:t>
      </w:r>
      <w:r w:rsidR="003807F6">
        <w:rPr>
          <w:rFonts w:hint="eastAsia"/>
          <w:color w:val="000000" w:themeColor="text1"/>
          <w:kern w:val="0"/>
        </w:rPr>
        <w:t>いただき、速やかな提出</w:t>
      </w:r>
      <w:r w:rsidR="00815544">
        <w:rPr>
          <w:rFonts w:hint="eastAsia"/>
          <w:color w:val="000000" w:themeColor="text1"/>
          <w:kern w:val="0"/>
        </w:rPr>
        <w:t>をお</w:t>
      </w:r>
      <w:r w:rsidR="00955A4D">
        <w:rPr>
          <w:rFonts w:hint="eastAsia"/>
          <w:color w:val="000000" w:themeColor="text1"/>
          <w:kern w:val="0"/>
        </w:rPr>
        <w:t>願いします</w:t>
      </w:r>
      <w:r>
        <w:rPr>
          <w:rFonts w:hint="eastAsia"/>
          <w:color w:val="000000" w:themeColor="text1"/>
          <w:kern w:val="0"/>
        </w:rPr>
        <w:t>。</w:t>
      </w:r>
    </w:p>
    <w:p w14:paraId="2D36ED3B" w14:textId="3F1DD338" w:rsidR="00016C96" w:rsidRPr="00016C96" w:rsidRDefault="00016C96" w:rsidP="00DE64C9">
      <w:pPr>
        <w:spacing w:line="400" w:lineRule="exact"/>
        <w:ind w:leftChars="200" w:left="436" w:firstLineChars="100" w:firstLine="218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なお、道から市町村への予算割当時期は、変更計画の道協議会への事前提出</w:t>
      </w:r>
      <w:r w:rsidR="00E91FB5">
        <w:rPr>
          <w:rFonts w:hint="eastAsia"/>
          <w:color w:val="000000" w:themeColor="text1"/>
          <w:kern w:val="0"/>
        </w:rPr>
        <w:t>及び</w:t>
      </w:r>
      <w:r>
        <w:rPr>
          <w:rFonts w:hint="eastAsia"/>
          <w:color w:val="000000" w:themeColor="text1"/>
          <w:kern w:val="0"/>
        </w:rPr>
        <w:t>内容確認</w:t>
      </w:r>
      <w:r w:rsidR="00E91FB5">
        <w:rPr>
          <w:rFonts w:hint="eastAsia"/>
          <w:color w:val="000000" w:themeColor="text1"/>
          <w:kern w:val="0"/>
        </w:rPr>
        <w:t>を経た後、</w:t>
      </w:r>
      <w:r>
        <w:rPr>
          <w:rFonts w:hint="eastAsia"/>
          <w:color w:val="000000" w:themeColor="text1"/>
          <w:kern w:val="0"/>
        </w:rPr>
        <w:t>８月</w:t>
      </w:r>
      <w:r w:rsidR="0013283B">
        <w:rPr>
          <w:rFonts w:hint="eastAsia"/>
          <w:color w:val="000000" w:themeColor="text1"/>
          <w:kern w:val="0"/>
        </w:rPr>
        <w:t>以降</w:t>
      </w:r>
      <w:r w:rsidR="00CE2D69">
        <w:rPr>
          <w:rFonts w:hint="eastAsia"/>
          <w:color w:val="000000" w:themeColor="text1"/>
          <w:kern w:val="0"/>
        </w:rPr>
        <w:t>に</w:t>
      </w:r>
      <w:r>
        <w:rPr>
          <w:rFonts w:hint="eastAsia"/>
          <w:color w:val="000000" w:themeColor="text1"/>
          <w:kern w:val="0"/>
        </w:rPr>
        <w:t>予定されています。</w:t>
      </w:r>
    </w:p>
    <w:p w14:paraId="0A8D05B2" w14:textId="1BAB65B7" w:rsidR="00F7461F" w:rsidRPr="00E91FB5" w:rsidRDefault="00F7461F" w:rsidP="00F7461F">
      <w:pPr>
        <w:spacing w:line="400" w:lineRule="exact"/>
        <w:ind w:leftChars="300" w:left="653" w:firstLineChars="100" w:firstLine="218"/>
        <w:jc w:val="left"/>
        <w:rPr>
          <w:color w:val="000000" w:themeColor="text1"/>
          <w:kern w:val="0"/>
        </w:rPr>
      </w:pPr>
    </w:p>
    <w:p w14:paraId="5104C619" w14:textId="3BD4B816" w:rsidR="00DD3171" w:rsidRDefault="00BD530F" w:rsidP="00BD530F">
      <w:pPr>
        <w:spacing w:line="400" w:lineRule="exact"/>
        <w:ind w:left="436" w:hangingChars="200" w:hanging="436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 xml:space="preserve">　</w:t>
      </w:r>
      <w:r w:rsidR="00F7461F">
        <w:rPr>
          <w:rFonts w:hint="eastAsia"/>
          <w:color w:val="000000" w:themeColor="text1"/>
          <w:kern w:val="0"/>
        </w:rPr>
        <w:t xml:space="preserve">　</w:t>
      </w:r>
      <w:r w:rsidR="00DD3171">
        <w:rPr>
          <w:rFonts w:hint="eastAsia"/>
          <w:color w:val="000000" w:themeColor="text1"/>
          <w:kern w:val="0"/>
        </w:rPr>
        <w:t xml:space="preserve">　</w:t>
      </w:r>
    </w:p>
    <w:sectPr w:rsidR="00DD3171" w:rsidSect="00D1502D">
      <w:headerReference w:type="default" r:id="rId9"/>
      <w:footerReference w:type="even" r:id="rId10"/>
      <w:footerReference w:type="default" r:id="rId11"/>
      <w:type w:val="continuous"/>
      <w:pgSz w:w="11906" w:h="16838" w:code="9"/>
      <w:pgMar w:top="794" w:right="1372" w:bottom="680" w:left="1605" w:header="720" w:footer="454" w:gutter="0"/>
      <w:pgNumType w:start="1"/>
      <w:cols w:space="720"/>
      <w:noEndnote/>
      <w:docGrid w:type="linesAndChars" w:linePitch="326" w:charSpace="-45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35278" w14:textId="77777777" w:rsidR="00B920E2" w:rsidRDefault="00B920E2">
      <w:r>
        <w:separator/>
      </w:r>
    </w:p>
  </w:endnote>
  <w:endnote w:type="continuationSeparator" w:id="0">
    <w:p w14:paraId="11436580" w14:textId="77777777" w:rsidR="00B920E2" w:rsidRDefault="00B9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54F14" w14:textId="77777777" w:rsidR="004D445A" w:rsidRDefault="004D445A" w:rsidP="0011468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F57879C" w14:textId="77777777" w:rsidR="004D445A" w:rsidRDefault="004D445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5ABA2" w14:textId="3D0F89E5" w:rsidR="00845828" w:rsidRDefault="00845828">
    <w:pPr>
      <w:pStyle w:val="a8"/>
      <w:jc w:val="center"/>
    </w:pPr>
  </w:p>
  <w:p w14:paraId="20B643F7" w14:textId="77777777" w:rsidR="004D445A" w:rsidRDefault="004D445A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A51C9" w14:textId="77777777" w:rsidR="00B920E2" w:rsidRDefault="00B920E2">
      <w:r>
        <w:separator/>
      </w:r>
    </w:p>
  </w:footnote>
  <w:footnote w:type="continuationSeparator" w:id="0">
    <w:p w14:paraId="32EDC015" w14:textId="77777777" w:rsidR="00B920E2" w:rsidRDefault="00B92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B71E5" w14:textId="77777777" w:rsidR="00082F0E" w:rsidRDefault="00082F0E">
    <w:pPr>
      <w:pStyle w:val="ab"/>
    </w:pPr>
  </w:p>
  <w:p w14:paraId="3E6D3974" w14:textId="77777777" w:rsidR="004D445A" w:rsidRDefault="004D445A">
    <w:pPr>
      <w:autoSpaceDE w:val="0"/>
      <w:autoSpaceDN w:val="0"/>
      <w:jc w:val="left"/>
      <w:rPr>
        <w:rFonts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C5C07"/>
    <w:multiLevelType w:val="hybridMultilevel"/>
    <w:tmpl w:val="D384FDDA"/>
    <w:lvl w:ilvl="0" w:tplc="56A0CFD6">
      <w:start w:val="3"/>
      <w:numFmt w:val="bullet"/>
      <w:lvlText w:val="・"/>
      <w:lvlJc w:val="left"/>
      <w:pPr>
        <w:ind w:left="8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7" w:hanging="420"/>
      </w:pPr>
      <w:rPr>
        <w:rFonts w:ascii="Wingdings" w:hAnsi="Wingdings" w:hint="default"/>
      </w:rPr>
    </w:lvl>
  </w:abstractNum>
  <w:abstractNum w:abstractNumId="1" w15:restartNumberingAfterBreak="0">
    <w:nsid w:val="6BDA4D3D"/>
    <w:multiLevelType w:val="hybridMultilevel"/>
    <w:tmpl w:val="EEEA29D4"/>
    <w:lvl w:ilvl="0" w:tplc="19C0502A">
      <w:start w:val="1"/>
      <w:numFmt w:val="decimalEnclosedCircle"/>
      <w:suff w:val="nothing"/>
      <w:lvlText w:val="%1"/>
      <w:lvlJc w:val="left"/>
      <w:pPr>
        <w:ind w:left="10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</w:lvl>
    <w:lvl w:ilvl="3" w:tplc="0409000F" w:tentative="1">
      <w:start w:val="1"/>
      <w:numFmt w:val="decimal"/>
      <w:lvlText w:val="%4."/>
      <w:lvlJc w:val="left"/>
      <w:pPr>
        <w:ind w:left="2350" w:hanging="420"/>
      </w:p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</w:lvl>
    <w:lvl w:ilvl="6" w:tplc="0409000F" w:tentative="1">
      <w:start w:val="1"/>
      <w:numFmt w:val="decimal"/>
      <w:lvlText w:val="%7."/>
      <w:lvlJc w:val="left"/>
      <w:pPr>
        <w:ind w:left="3610" w:hanging="420"/>
      </w:p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3"/>
  <w:displayHorizontalDrawingGridEvery w:val="0"/>
  <w:displayVerticalDrawingGridEvery w:val="2"/>
  <w:characterSpacingControl w:val="compressPunctuation"/>
  <w:hdrShapeDefaults>
    <o:shapedefaults v:ext="edit" spidmax="327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29"/>
    <w:rsid w:val="00002B19"/>
    <w:rsid w:val="000048CD"/>
    <w:rsid w:val="000058DD"/>
    <w:rsid w:val="00006DF4"/>
    <w:rsid w:val="000114D4"/>
    <w:rsid w:val="00011614"/>
    <w:rsid w:val="00015F7B"/>
    <w:rsid w:val="0001695A"/>
    <w:rsid w:val="00016C96"/>
    <w:rsid w:val="00017E4C"/>
    <w:rsid w:val="00026092"/>
    <w:rsid w:val="00031559"/>
    <w:rsid w:val="00032D77"/>
    <w:rsid w:val="00032FB5"/>
    <w:rsid w:val="000448CF"/>
    <w:rsid w:val="00044EFB"/>
    <w:rsid w:val="000461DF"/>
    <w:rsid w:val="00050731"/>
    <w:rsid w:val="0005108C"/>
    <w:rsid w:val="000511C0"/>
    <w:rsid w:val="00060242"/>
    <w:rsid w:val="00060393"/>
    <w:rsid w:val="00060CCB"/>
    <w:rsid w:val="00064293"/>
    <w:rsid w:val="00065337"/>
    <w:rsid w:val="0006565B"/>
    <w:rsid w:val="0006756D"/>
    <w:rsid w:val="0007568B"/>
    <w:rsid w:val="00076476"/>
    <w:rsid w:val="00082F0E"/>
    <w:rsid w:val="000863FE"/>
    <w:rsid w:val="000867EA"/>
    <w:rsid w:val="000A035B"/>
    <w:rsid w:val="000A0EC9"/>
    <w:rsid w:val="000A2A93"/>
    <w:rsid w:val="000B0146"/>
    <w:rsid w:val="000B2322"/>
    <w:rsid w:val="000B38B1"/>
    <w:rsid w:val="000B4D83"/>
    <w:rsid w:val="000B5E97"/>
    <w:rsid w:val="000B7495"/>
    <w:rsid w:val="000C18C2"/>
    <w:rsid w:val="000D1480"/>
    <w:rsid w:val="000D533C"/>
    <w:rsid w:val="000D596F"/>
    <w:rsid w:val="000D777E"/>
    <w:rsid w:val="000E0D49"/>
    <w:rsid w:val="000E1548"/>
    <w:rsid w:val="000E4275"/>
    <w:rsid w:val="000E692C"/>
    <w:rsid w:val="000E71A7"/>
    <w:rsid w:val="000F0FA9"/>
    <w:rsid w:val="000F13E7"/>
    <w:rsid w:val="000F5379"/>
    <w:rsid w:val="000F5B3F"/>
    <w:rsid w:val="000F7C40"/>
    <w:rsid w:val="00106BE5"/>
    <w:rsid w:val="001077FD"/>
    <w:rsid w:val="00112F16"/>
    <w:rsid w:val="0011390F"/>
    <w:rsid w:val="00114684"/>
    <w:rsid w:val="0011729F"/>
    <w:rsid w:val="00117F86"/>
    <w:rsid w:val="00120227"/>
    <w:rsid w:val="0012384A"/>
    <w:rsid w:val="0012492E"/>
    <w:rsid w:val="00124C8D"/>
    <w:rsid w:val="00126B5A"/>
    <w:rsid w:val="00127053"/>
    <w:rsid w:val="00130E88"/>
    <w:rsid w:val="0013283B"/>
    <w:rsid w:val="00132C43"/>
    <w:rsid w:val="001426F8"/>
    <w:rsid w:val="001436C5"/>
    <w:rsid w:val="001508FE"/>
    <w:rsid w:val="00154004"/>
    <w:rsid w:val="001552E6"/>
    <w:rsid w:val="00155429"/>
    <w:rsid w:val="00165BCE"/>
    <w:rsid w:val="001669B1"/>
    <w:rsid w:val="001713FC"/>
    <w:rsid w:val="00175FBB"/>
    <w:rsid w:val="00180A1E"/>
    <w:rsid w:val="00184E08"/>
    <w:rsid w:val="0019210F"/>
    <w:rsid w:val="001951F9"/>
    <w:rsid w:val="00196FD6"/>
    <w:rsid w:val="001B0B4C"/>
    <w:rsid w:val="001B0CA7"/>
    <w:rsid w:val="001B2DBE"/>
    <w:rsid w:val="001B3645"/>
    <w:rsid w:val="001B3705"/>
    <w:rsid w:val="001B6087"/>
    <w:rsid w:val="001B675A"/>
    <w:rsid w:val="001B68D0"/>
    <w:rsid w:val="001B70E1"/>
    <w:rsid w:val="001C0BB4"/>
    <w:rsid w:val="001C1111"/>
    <w:rsid w:val="001C4FDF"/>
    <w:rsid w:val="001C6DDE"/>
    <w:rsid w:val="001D1E8D"/>
    <w:rsid w:val="001D2178"/>
    <w:rsid w:val="001D6320"/>
    <w:rsid w:val="001E17D6"/>
    <w:rsid w:val="001E1E97"/>
    <w:rsid w:val="001E781F"/>
    <w:rsid w:val="001E7DF7"/>
    <w:rsid w:val="001F2C1B"/>
    <w:rsid w:val="001F3119"/>
    <w:rsid w:val="0020070F"/>
    <w:rsid w:val="00201019"/>
    <w:rsid w:val="00204ACE"/>
    <w:rsid w:val="00205065"/>
    <w:rsid w:val="00205A88"/>
    <w:rsid w:val="00205B61"/>
    <w:rsid w:val="00207476"/>
    <w:rsid w:val="00212333"/>
    <w:rsid w:val="00212A73"/>
    <w:rsid w:val="0021322C"/>
    <w:rsid w:val="00214A45"/>
    <w:rsid w:val="00220D04"/>
    <w:rsid w:val="00224E43"/>
    <w:rsid w:val="002337CF"/>
    <w:rsid w:val="00233B8E"/>
    <w:rsid w:val="00234D97"/>
    <w:rsid w:val="00241654"/>
    <w:rsid w:val="002514FD"/>
    <w:rsid w:val="002521DF"/>
    <w:rsid w:val="00253593"/>
    <w:rsid w:val="00253F82"/>
    <w:rsid w:val="0025576B"/>
    <w:rsid w:val="00255F28"/>
    <w:rsid w:val="002564FE"/>
    <w:rsid w:val="00257394"/>
    <w:rsid w:val="00260CA5"/>
    <w:rsid w:val="002654C4"/>
    <w:rsid w:val="00265ECD"/>
    <w:rsid w:val="00272D84"/>
    <w:rsid w:val="00273023"/>
    <w:rsid w:val="00275EBE"/>
    <w:rsid w:val="00276FA0"/>
    <w:rsid w:val="00280C3A"/>
    <w:rsid w:val="00285472"/>
    <w:rsid w:val="00287245"/>
    <w:rsid w:val="00287F56"/>
    <w:rsid w:val="002A24F2"/>
    <w:rsid w:val="002A603A"/>
    <w:rsid w:val="002A6C0B"/>
    <w:rsid w:val="002B41B1"/>
    <w:rsid w:val="002B4D0F"/>
    <w:rsid w:val="002C510E"/>
    <w:rsid w:val="002C7CB5"/>
    <w:rsid w:val="002D04AE"/>
    <w:rsid w:val="002D04C6"/>
    <w:rsid w:val="002E1BFA"/>
    <w:rsid w:val="002E4F68"/>
    <w:rsid w:val="002E57D5"/>
    <w:rsid w:val="002E63E5"/>
    <w:rsid w:val="002F2D21"/>
    <w:rsid w:val="002F36CD"/>
    <w:rsid w:val="002F58A7"/>
    <w:rsid w:val="002F68EB"/>
    <w:rsid w:val="002F6A67"/>
    <w:rsid w:val="003022F9"/>
    <w:rsid w:val="00305E6D"/>
    <w:rsid w:val="0030628D"/>
    <w:rsid w:val="0031228B"/>
    <w:rsid w:val="00316674"/>
    <w:rsid w:val="0032160B"/>
    <w:rsid w:val="00336D6D"/>
    <w:rsid w:val="00342366"/>
    <w:rsid w:val="00344919"/>
    <w:rsid w:val="0034545F"/>
    <w:rsid w:val="00345FC3"/>
    <w:rsid w:val="00352C70"/>
    <w:rsid w:val="00353CAF"/>
    <w:rsid w:val="00354A26"/>
    <w:rsid w:val="003561E5"/>
    <w:rsid w:val="00356AF8"/>
    <w:rsid w:val="00362ABD"/>
    <w:rsid w:val="00366A93"/>
    <w:rsid w:val="00372D4F"/>
    <w:rsid w:val="00374E19"/>
    <w:rsid w:val="003807F6"/>
    <w:rsid w:val="00383300"/>
    <w:rsid w:val="00383F43"/>
    <w:rsid w:val="003858DF"/>
    <w:rsid w:val="00385DE1"/>
    <w:rsid w:val="0038634A"/>
    <w:rsid w:val="003878DA"/>
    <w:rsid w:val="00391F87"/>
    <w:rsid w:val="003A27A8"/>
    <w:rsid w:val="003A5E43"/>
    <w:rsid w:val="003A5F65"/>
    <w:rsid w:val="003B07AB"/>
    <w:rsid w:val="003B5CC0"/>
    <w:rsid w:val="003C0BFF"/>
    <w:rsid w:val="003C4B3C"/>
    <w:rsid w:val="003C550F"/>
    <w:rsid w:val="003D0FFF"/>
    <w:rsid w:val="003D352E"/>
    <w:rsid w:val="003D45F6"/>
    <w:rsid w:val="003D6EC0"/>
    <w:rsid w:val="003E0AD1"/>
    <w:rsid w:val="003E0EE9"/>
    <w:rsid w:val="003E11A1"/>
    <w:rsid w:val="003E206E"/>
    <w:rsid w:val="003E6304"/>
    <w:rsid w:val="003E7B8D"/>
    <w:rsid w:val="003E7BD4"/>
    <w:rsid w:val="003F1F6C"/>
    <w:rsid w:val="003F3BC8"/>
    <w:rsid w:val="003F3C78"/>
    <w:rsid w:val="003F5095"/>
    <w:rsid w:val="0040007A"/>
    <w:rsid w:val="004009B4"/>
    <w:rsid w:val="0041405F"/>
    <w:rsid w:val="00414938"/>
    <w:rsid w:val="00414CD6"/>
    <w:rsid w:val="00415187"/>
    <w:rsid w:val="004160C1"/>
    <w:rsid w:val="00416169"/>
    <w:rsid w:val="00416C09"/>
    <w:rsid w:val="0041787E"/>
    <w:rsid w:val="00430EF9"/>
    <w:rsid w:val="00432B98"/>
    <w:rsid w:val="00433C47"/>
    <w:rsid w:val="00435348"/>
    <w:rsid w:val="00437DAC"/>
    <w:rsid w:val="004436D0"/>
    <w:rsid w:val="00444C4A"/>
    <w:rsid w:val="00444CC2"/>
    <w:rsid w:val="0045001B"/>
    <w:rsid w:val="00452AB3"/>
    <w:rsid w:val="00453B18"/>
    <w:rsid w:val="00456B44"/>
    <w:rsid w:val="00460BDC"/>
    <w:rsid w:val="00464F06"/>
    <w:rsid w:val="00465DF9"/>
    <w:rsid w:val="0047003C"/>
    <w:rsid w:val="004712BB"/>
    <w:rsid w:val="00475632"/>
    <w:rsid w:val="00483DAA"/>
    <w:rsid w:val="00484191"/>
    <w:rsid w:val="004850ED"/>
    <w:rsid w:val="004866E8"/>
    <w:rsid w:val="00496035"/>
    <w:rsid w:val="004A27CD"/>
    <w:rsid w:val="004A40F5"/>
    <w:rsid w:val="004A6EE3"/>
    <w:rsid w:val="004A7B31"/>
    <w:rsid w:val="004B1A28"/>
    <w:rsid w:val="004B38F9"/>
    <w:rsid w:val="004B5454"/>
    <w:rsid w:val="004C03C3"/>
    <w:rsid w:val="004C3422"/>
    <w:rsid w:val="004C3E3C"/>
    <w:rsid w:val="004D16E3"/>
    <w:rsid w:val="004D445A"/>
    <w:rsid w:val="004D69A3"/>
    <w:rsid w:val="004E15A3"/>
    <w:rsid w:val="004E7EDD"/>
    <w:rsid w:val="004F041F"/>
    <w:rsid w:val="004F4A3B"/>
    <w:rsid w:val="004F53AD"/>
    <w:rsid w:val="004F60D7"/>
    <w:rsid w:val="004F684B"/>
    <w:rsid w:val="004F77EA"/>
    <w:rsid w:val="005020AA"/>
    <w:rsid w:val="0050216E"/>
    <w:rsid w:val="00505AD4"/>
    <w:rsid w:val="00506D4E"/>
    <w:rsid w:val="00514B42"/>
    <w:rsid w:val="00517367"/>
    <w:rsid w:val="00524731"/>
    <w:rsid w:val="0052492E"/>
    <w:rsid w:val="00524B55"/>
    <w:rsid w:val="005306B4"/>
    <w:rsid w:val="00532911"/>
    <w:rsid w:val="0053368F"/>
    <w:rsid w:val="00544486"/>
    <w:rsid w:val="00546A24"/>
    <w:rsid w:val="0054744D"/>
    <w:rsid w:val="00550C6C"/>
    <w:rsid w:val="00550CE0"/>
    <w:rsid w:val="00551217"/>
    <w:rsid w:val="005517D3"/>
    <w:rsid w:val="0055330A"/>
    <w:rsid w:val="00555687"/>
    <w:rsid w:val="00561739"/>
    <w:rsid w:val="005652A7"/>
    <w:rsid w:val="00566F08"/>
    <w:rsid w:val="00570E88"/>
    <w:rsid w:val="00576C06"/>
    <w:rsid w:val="005773F6"/>
    <w:rsid w:val="0058056D"/>
    <w:rsid w:val="00582A1D"/>
    <w:rsid w:val="00582F97"/>
    <w:rsid w:val="00586569"/>
    <w:rsid w:val="005865D8"/>
    <w:rsid w:val="00587B34"/>
    <w:rsid w:val="00590ADD"/>
    <w:rsid w:val="00592DF0"/>
    <w:rsid w:val="00596ECE"/>
    <w:rsid w:val="005A03FE"/>
    <w:rsid w:val="005A0D3D"/>
    <w:rsid w:val="005A2097"/>
    <w:rsid w:val="005A334C"/>
    <w:rsid w:val="005A398C"/>
    <w:rsid w:val="005A5638"/>
    <w:rsid w:val="005A6F07"/>
    <w:rsid w:val="005A7B80"/>
    <w:rsid w:val="005B1E7B"/>
    <w:rsid w:val="005B4391"/>
    <w:rsid w:val="005B4EB3"/>
    <w:rsid w:val="005C04E7"/>
    <w:rsid w:val="005C19F3"/>
    <w:rsid w:val="005C2727"/>
    <w:rsid w:val="005C46D9"/>
    <w:rsid w:val="005D0C45"/>
    <w:rsid w:val="005E33CD"/>
    <w:rsid w:val="005E4255"/>
    <w:rsid w:val="005E47EF"/>
    <w:rsid w:val="005E7D9B"/>
    <w:rsid w:val="005F0888"/>
    <w:rsid w:val="005F11E0"/>
    <w:rsid w:val="005F2910"/>
    <w:rsid w:val="005F30C7"/>
    <w:rsid w:val="005F32FD"/>
    <w:rsid w:val="005F3C26"/>
    <w:rsid w:val="005F6526"/>
    <w:rsid w:val="005F6985"/>
    <w:rsid w:val="005F719E"/>
    <w:rsid w:val="0060558B"/>
    <w:rsid w:val="00607634"/>
    <w:rsid w:val="00611090"/>
    <w:rsid w:val="00611F1F"/>
    <w:rsid w:val="00613F01"/>
    <w:rsid w:val="00614316"/>
    <w:rsid w:val="00616748"/>
    <w:rsid w:val="00617638"/>
    <w:rsid w:val="00627A3E"/>
    <w:rsid w:val="00633449"/>
    <w:rsid w:val="00637D6C"/>
    <w:rsid w:val="006409AF"/>
    <w:rsid w:val="00642D30"/>
    <w:rsid w:val="00642E81"/>
    <w:rsid w:val="0064618B"/>
    <w:rsid w:val="0065051A"/>
    <w:rsid w:val="006513ED"/>
    <w:rsid w:val="00651F57"/>
    <w:rsid w:val="00661067"/>
    <w:rsid w:val="006662D4"/>
    <w:rsid w:val="00667829"/>
    <w:rsid w:val="006700CF"/>
    <w:rsid w:val="0067038A"/>
    <w:rsid w:val="0067245B"/>
    <w:rsid w:val="006767E2"/>
    <w:rsid w:val="00682FA9"/>
    <w:rsid w:val="00686BB1"/>
    <w:rsid w:val="00691AFA"/>
    <w:rsid w:val="0069411A"/>
    <w:rsid w:val="00695903"/>
    <w:rsid w:val="00696539"/>
    <w:rsid w:val="006967BE"/>
    <w:rsid w:val="0069684A"/>
    <w:rsid w:val="006A0BA5"/>
    <w:rsid w:val="006A21CD"/>
    <w:rsid w:val="006A251A"/>
    <w:rsid w:val="006A33BA"/>
    <w:rsid w:val="006A5D65"/>
    <w:rsid w:val="006A5EF2"/>
    <w:rsid w:val="006B0769"/>
    <w:rsid w:val="006B2130"/>
    <w:rsid w:val="006B35CE"/>
    <w:rsid w:val="006B6480"/>
    <w:rsid w:val="006C0D80"/>
    <w:rsid w:val="006C38B1"/>
    <w:rsid w:val="006D1D62"/>
    <w:rsid w:val="006E095C"/>
    <w:rsid w:val="006E26EB"/>
    <w:rsid w:val="006E5622"/>
    <w:rsid w:val="006E7D00"/>
    <w:rsid w:val="006F1515"/>
    <w:rsid w:val="006F531E"/>
    <w:rsid w:val="0070199A"/>
    <w:rsid w:val="00702886"/>
    <w:rsid w:val="007038A7"/>
    <w:rsid w:val="00707281"/>
    <w:rsid w:val="007150FE"/>
    <w:rsid w:val="007201A3"/>
    <w:rsid w:val="00721E70"/>
    <w:rsid w:val="00725638"/>
    <w:rsid w:val="0073332F"/>
    <w:rsid w:val="00741B68"/>
    <w:rsid w:val="0074485C"/>
    <w:rsid w:val="007459F6"/>
    <w:rsid w:val="0075082D"/>
    <w:rsid w:val="007569EB"/>
    <w:rsid w:val="007615E8"/>
    <w:rsid w:val="007620B0"/>
    <w:rsid w:val="007652D7"/>
    <w:rsid w:val="0077126F"/>
    <w:rsid w:val="00771814"/>
    <w:rsid w:val="00772A33"/>
    <w:rsid w:val="007735AA"/>
    <w:rsid w:val="00775956"/>
    <w:rsid w:val="007808C2"/>
    <w:rsid w:val="00781BFB"/>
    <w:rsid w:val="007831EB"/>
    <w:rsid w:val="00786AC1"/>
    <w:rsid w:val="00787495"/>
    <w:rsid w:val="00792387"/>
    <w:rsid w:val="007970B8"/>
    <w:rsid w:val="007A0229"/>
    <w:rsid w:val="007A47C9"/>
    <w:rsid w:val="007A70CC"/>
    <w:rsid w:val="007A7C21"/>
    <w:rsid w:val="007B0692"/>
    <w:rsid w:val="007B1F09"/>
    <w:rsid w:val="007B2D51"/>
    <w:rsid w:val="007B3AE0"/>
    <w:rsid w:val="007B6759"/>
    <w:rsid w:val="007C1E2D"/>
    <w:rsid w:val="007C4561"/>
    <w:rsid w:val="007C45A4"/>
    <w:rsid w:val="007D065C"/>
    <w:rsid w:val="007D2033"/>
    <w:rsid w:val="007D3210"/>
    <w:rsid w:val="007D5584"/>
    <w:rsid w:val="007D5C37"/>
    <w:rsid w:val="007D6AA5"/>
    <w:rsid w:val="007D75FA"/>
    <w:rsid w:val="007E34B6"/>
    <w:rsid w:val="007E3EA3"/>
    <w:rsid w:val="007F104E"/>
    <w:rsid w:val="00804DB0"/>
    <w:rsid w:val="00815544"/>
    <w:rsid w:val="00820128"/>
    <w:rsid w:val="00820F08"/>
    <w:rsid w:val="00821AB8"/>
    <w:rsid w:val="008224FC"/>
    <w:rsid w:val="00825173"/>
    <w:rsid w:val="00830A47"/>
    <w:rsid w:val="00830EE6"/>
    <w:rsid w:val="00833E49"/>
    <w:rsid w:val="00834DDD"/>
    <w:rsid w:val="00835FFA"/>
    <w:rsid w:val="00845828"/>
    <w:rsid w:val="00846A09"/>
    <w:rsid w:val="00850E12"/>
    <w:rsid w:val="00854ECA"/>
    <w:rsid w:val="0085543B"/>
    <w:rsid w:val="00855D00"/>
    <w:rsid w:val="00855DA6"/>
    <w:rsid w:val="008575FD"/>
    <w:rsid w:val="00860DA3"/>
    <w:rsid w:val="00863B12"/>
    <w:rsid w:val="00864390"/>
    <w:rsid w:val="00867B58"/>
    <w:rsid w:val="00871043"/>
    <w:rsid w:val="008800F0"/>
    <w:rsid w:val="00881C73"/>
    <w:rsid w:val="00882199"/>
    <w:rsid w:val="008829BE"/>
    <w:rsid w:val="00884920"/>
    <w:rsid w:val="00887562"/>
    <w:rsid w:val="00891702"/>
    <w:rsid w:val="0089197B"/>
    <w:rsid w:val="00894566"/>
    <w:rsid w:val="00896211"/>
    <w:rsid w:val="00897F3A"/>
    <w:rsid w:val="008A2BDE"/>
    <w:rsid w:val="008A6593"/>
    <w:rsid w:val="008B3E96"/>
    <w:rsid w:val="008B7127"/>
    <w:rsid w:val="008C56C6"/>
    <w:rsid w:val="008D05D4"/>
    <w:rsid w:val="008D15E7"/>
    <w:rsid w:val="008D4E56"/>
    <w:rsid w:val="008D4F8C"/>
    <w:rsid w:val="008D5328"/>
    <w:rsid w:val="008D79B1"/>
    <w:rsid w:val="008E1A3B"/>
    <w:rsid w:val="008E1A66"/>
    <w:rsid w:val="008E1CC5"/>
    <w:rsid w:val="008F1B27"/>
    <w:rsid w:val="008F3DBC"/>
    <w:rsid w:val="008F5E52"/>
    <w:rsid w:val="008F6D7C"/>
    <w:rsid w:val="008F78ED"/>
    <w:rsid w:val="009017F6"/>
    <w:rsid w:val="00903482"/>
    <w:rsid w:val="00904AB8"/>
    <w:rsid w:val="00914691"/>
    <w:rsid w:val="00914C04"/>
    <w:rsid w:val="00917343"/>
    <w:rsid w:val="009249E2"/>
    <w:rsid w:val="0092556E"/>
    <w:rsid w:val="00926C29"/>
    <w:rsid w:val="00927067"/>
    <w:rsid w:val="009316C2"/>
    <w:rsid w:val="0093622B"/>
    <w:rsid w:val="00940857"/>
    <w:rsid w:val="00940F2E"/>
    <w:rsid w:val="00943214"/>
    <w:rsid w:val="009472F1"/>
    <w:rsid w:val="009506FF"/>
    <w:rsid w:val="0095081C"/>
    <w:rsid w:val="00952E83"/>
    <w:rsid w:val="00955A4D"/>
    <w:rsid w:val="00961596"/>
    <w:rsid w:val="0096184A"/>
    <w:rsid w:val="009618F3"/>
    <w:rsid w:val="00962A4E"/>
    <w:rsid w:val="0096439A"/>
    <w:rsid w:val="009645D6"/>
    <w:rsid w:val="009660FF"/>
    <w:rsid w:val="00967A99"/>
    <w:rsid w:val="0097630D"/>
    <w:rsid w:val="00983902"/>
    <w:rsid w:val="0098484A"/>
    <w:rsid w:val="0099025F"/>
    <w:rsid w:val="00990510"/>
    <w:rsid w:val="009905C2"/>
    <w:rsid w:val="00990DBB"/>
    <w:rsid w:val="00991AAA"/>
    <w:rsid w:val="00993894"/>
    <w:rsid w:val="00993E99"/>
    <w:rsid w:val="009A004C"/>
    <w:rsid w:val="009A12AF"/>
    <w:rsid w:val="009A1F54"/>
    <w:rsid w:val="009A6051"/>
    <w:rsid w:val="009A788C"/>
    <w:rsid w:val="009B3BE7"/>
    <w:rsid w:val="009B4812"/>
    <w:rsid w:val="009B54D0"/>
    <w:rsid w:val="009C2B99"/>
    <w:rsid w:val="009C425D"/>
    <w:rsid w:val="009C44C2"/>
    <w:rsid w:val="009C494A"/>
    <w:rsid w:val="009C528E"/>
    <w:rsid w:val="009C74C1"/>
    <w:rsid w:val="009E1969"/>
    <w:rsid w:val="009E2BD6"/>
    <w:rsid w:val="009E4828"/>
    <w:rsid w:val="009E523B"/>
    <w:rsid w:val="009F171B"/>
    <w:rsid w:val="009F1F92"/>
    <w:rsid w:val="009F2E16"/>
    <w:rsid w:val="00A01842"/>
    <w:rsid w:val="00A0495C"/>
    <w:rsid w:val="00A064CE"/>
    <w:rsid w:val="00A07586"/>
    <w:rsid w:val="00A104C7"/>
    <w:rsid w:val="00A10615"/>
    <w:rsid w:val="00A1114C"/>
    <w:rsid w:val="00A11EAB"/>
    <w:rsid w:val="00A127C5"/>
    <w:rsid w:val="00A1384C"/>
    <w:rsid w:val="00A14794"/>
    <w:rsid w:val="00A203B7"/>
    <w:rsid w:val="00A20EC5"/>
    <w:rsid w:val="00A22614"/>
    <w:rsid w:val="00A23256"/>
    <w:rsid w:val="00A23F0A"/>
    <w:rsid w:val="00A24FD6"/>
    <w:rsid w:val="00A30375"/>
    <w:rsid w:val="00A322AC"/>
    <w:rsid w:val="00A3249D"/>
    <w:rsid w:val="00A33022"/>
    <w:rsid w:val="00A332A1"/>
    <w:rsid w:val="00A35372"/>
    <w:rsid w:val="00A3566B"/>
    <w:rsid w:val="00A36AF2"/>
    <w:rsid w:val="00A37832"/>
    <w:rsid w:val="00A40AD6"/>
    <w:rsid w:val="00A41A55"/>
    <w:rsid w:val="00A434CC"/>
    <w:rsid w:val="00A503EB"/>
    <w:rsid w:val="00A534E2"/>
    <w:rsid w:val="00A53667"/>
    <w:rsid w:val="00A60121"/>
    <w:rsid w:val="00A60183"/>
    <w:rsid w:val="00A60773"/>
    <w:rsid w:val="00A6356E"/>
    <w:rsid w:val="00A72AE7"/>
    <w:rsid w:val="00A7580E"/>
    <w:rsid w:val="00A81157"/>
    <w:rsid w:val="00A83C15"/>
    <w:rsid w:val="00A85723"/>
    <w:rsid w:val="00A86A27"/>
    <w:rsid w:val="00A86E81"/>
    <w:rsid w:val="00A872C3"/>
    <w:rsid w:val="00A87919"/>
    <w:rsid w:val="00A96A37"/>
    <w:rsid w:val="00AA136F"/>
    <w:rsid w:val="00AA171E"/>
    <w:rsid w:val="00AA4D19"/>
    <w:rsid w:val="00AA708A"/>
    <w:rsid w:val="00AA74A6"/>
    <w:rsid w:val="00AB36E8"/>
    <w:rsid w:val="00AB3A2D"/>
    <w:rsid w:val="00AB6CF6"/>
    <w:rsid w:val="00AC431D"/>
    <w:rsid w:val="00AC6296"/>
    <w:rsid w:val="00AC6FA5"/>
    <w:rsid w:val="00AC7F85"/>
    <w:rsid w:val="00AD0F31"/>
    <w:rsid w:val="00AD5A60"/>
    <w:rsid w:val="00AD6670"/>
    <w:rsid w:val="00AD6A62"/>
    <w:rsid w:val="00AD6B1B"/>
    <w:rsid w:val="00AE0A7B"/>
    <w:rsid w:val="00AE6C4C"/>
    <w:rsid w:val="00AF4901"/>
    <w:rsid w:val="00B00A72"/>
    <w:rsid w:val="00B02199"/>
    <w:rsid w:val="00B1053E"/>
    <w:rsid w:val="00B14EBD"/>
    <w:rsid w:val="00B15752"/>
    <w:rsid w:val="00B161AE"/>
    <w:rsid w:val="00B16796"/>
    <w:rsid w:val="00B21167"/>
    <w:rsid w:val="00B2193A"/>
    <w:rsid w:val="00B22206"/>
    <w:rsid w:val="00B24EF2"/>
    <w:rsid w:val="00B257ED"/>
    <w:rsid w:val="00B261AF"/>
    <w:rsid w:val="00B33853"/>
    <w:rsid w:val="00B33DB7"/>
    <w:rsid w:val="00B34FB0"/>
    <w:rsid w:val="00B35115"/>
    <w:rsid w:val="00B368BE"/>
    <w:rsid w:val="00B40127"/>
    <w:rsid w:val="00B401C0"/>
    <w:rsid w:val="00B43CDF"/>
    <w:rsid w:val="00B50AB7"/>
    <w:rsid w:val="00B539A0"/>
    <w:rsid w:val="00B550AA"/>
    <w:rsid w:val="00B55202"/>
    <w:rsid w:val="00B57403"/>
    <w:rsid w:val="00B60365"/>
    <w:rsid w:val="00B61CA0"/>
    <w:rsid w:val="00B64FDB"/>
    <w:rsid w:val="00B66C94"/>
    <w:rsid w:val="00B705AA"/>
    <w:rsid w:val="00B74BE7"/>
    <w:rsid w:val="00B74DA1"/>
    <w:rsid w:val="00B76B31"/>
    <w:rsid w:val="00B80F93"/>
    <w:rsid w:val="00B8173D"/>
    <w:rsid w:val="00B81CD1"/>
    <w:rsid w:val="00B85787"/>
    <w:rsid w:val="00B9120F"/>
    <w:rsid w:val="00B920E2"/>
    <w:rsid w:val="00B94D1B"/>
    <w:rsid w:val="00B977AE"/>
    <w:rsid w:val="00B97A4D"/>
    <w:rsid w:val="00B97EAC"/>
    <w:rsid w:val="00B97F5A"/>
    <w:rsid w:val="00BA1AE5"/>
    <w:rsid w:val="00BA25FC"/>
    <w:rsid w:val="00BA2756"/>
    <w:rsid w:val="00BA5B28"/>
    <w:rsid w:val="00BA6D76"/>
    <w:rsid w:val="00BA7E71"/>
    <w:rsid w:val="00BB3757"/>
    <w:rsid w:val="00BC04E0"/>
    <w:rsid w:val="00BC1B95"/>
    <w:rsid w:val="00BC2A80"/>
    <w:rsid w:val="00BD1CBE"/>
    <w:rsid w:val="00BD1CF8"/>
    <w:rsid w:val="00BD4F90"/>
    <w:rsid w:val="00BD5104"/>
    <w:rsid w:val="00BD530F"/>
    <w:rsid w:val="00BD7B94"/>
    <w:rsid w:val="00BF18D2"/>
    <w:rsid w:val="00BF1A90"/>
    <w:rsid w:val="00BF2621"/>
    <w:rsid w:val="00BF3034"/>
    <w:rsid w:val="00BF3A24"/>
    <w:rsid w:val="00BF6750"/>
    <w:rsid w:val="00C00086"/>
    <w:rsid w:val="00C0409E"/>
    <w:rsid w:val="00C04A84"/>
    <w:rsid w:val="00C13EE9"/>
    <w:rsid w:val="00C14A62"/>
    <w:rsid w:val="00C17B57"/>
    <w:rsid w:val="00C21516"/>
    <w:rsid w:val="00C237D0"/>
    <w:rsid w:val="00C26831"/>
    <w:rsid w:val="00C30A9A"/>
    <w:rsid w:val="00C31198"/>
    <w:rsid w:val="00C32655"/>
    <w:rsid w:val="00C33179"/>
    <w:rsid w:val="00C33A1C"/>
    <w:rsid w:val="00C35D3B"/>
    <w:rsid w:val="00C36524"/>
    <w:rsid w:val="00C37091"/>
    <w:rsid w:val="00C40978"/>
    <w:rsid w:val="00C40FB5"/>
    <w:rsid w:val="00C42D22"/>
    <w:rsid w:val="00C45501"/>
    <w:rsid w:val="00C5041F"/>
    <w:rsid w:val="00C703DA"/>
    <w:rsid w:val="00C7426A"/>
    <w:rsid w:val="00C83D64"/>
    <w:rsid w:val="00C90AA9"/>
    <w:rsid w:val="00C90B28"/>
    <w:rsid w:val="00C90EDE"/>
    <w:rsid w:val="00C91CF7"/>
    <w:rsid w:val="00C9405B"/>
    <w:rsid w:val="00C96C44"/>
    <w:rsid w:val="00C97F4F"/>
    <w:rsid w:val="00CA02C9"/>
    <w:rsid w:val="00CA0980"/>
    <w:rsid w:val="00CA0E14"/>
    <w:rsid w:val="00CA3863"/>
    <w:rsid w:val="00CB370F"/>
    <w:rsid w:val="00CB43F0"/>
    <w:rsid w:val="00CC3183"/>
    <w:rsid w:val="00CC3416"/>
    <w:rsid w:val="00CC3BA4"/>
    <w:rsid w:val="00CC55C0"/>
    <w:rsid w:val="00CD001B"/>
    <w:rsid w:val="00CD2517"/>
    <w:rsid w:val="00CE2D69"/>
    <w:rsid w:val="00CE602B"/>
    <w:rsid w:val="00CF241E"/>
    <w:rsid w:val="00CF3C2C"/>
    <w:rsid w:val="00CF6911"/>
    <w:rsid w:val="00D00938"/>
    <w:rsid w:val="00D04ED7"/>
    <w:rsid w:val="00D07E00"/>
    <w:rsid w:val="00D11771"/>
    <w:rsid w:val="00D13F8F"/>
    <w:rsid w:val="00D1502D"/>
    <w:rsid w:val="00D159B0"/>
    <w:rsid w:val="00D15DFE"/>
    <w:rsid w:val="00D17FF4"/>
    <w:rsid w:val="00D235A2"/>
    <w:rsid w:val="00D24D62"/>
    <w:rsid w:val="00D300F3"/>
    <w:rsid w:val="00D306B7"/>
    <w:rsid w:val="00D3119F"/>
    <w:rsid w:val="00D34600"/>
    <w:rsid w:val="00D3600E"/>
    <w:rsid w:val="00D37451"/>
    <w:rsid w:val="00D37F1A"/>
    <w:rsid w:val="00D40466"/>
    <w:rsid w:val="00D41492"/>
    <w:rsid w:val="00D427CF"/>
    <w:rsid w:val="00D43B39"/>
    <w:rsid w:val="00D44785"/>
    <w:rsid w:val="00D52D4A"/>
    <w:rsid w:val="00D604EE"/>
    <w:rsid w:val="00D618DB"/>
    <w:rsid w:val="00D62A2C"/>
    <w:rsid w:val="00D70B15"/>
    <w:rsid w:val="00D71DC3"/>
    <w:rsid w:val="00D7619E"/>
    <w:rsid w:val="00D76517"/>
    <w:rsid w:val="00D81016"/>
    <w:rsid w:val="00D83132"/>
    <w:rsid w:val="00D87A44"/>
    <w:rsid w:val="00D90051"/>
    <w:rsid w:val="00D94DB1"/>
    <w:rsid w:val="00DA0F55"/>
    <w:rsid w:val="00DA405B"/>
    <w:rsid w:val="00DA4B36"/>
    <w:rsid w:val="00DA65AC"/>
    <w:rsid w:val="00DA760C"/>
    <w:rsid w:val="00DB24E0"/>
    <w:rsid w:val="00DB3B8A"/>
    <w:rsid w:val="00DB5AA3"/>
    <w:rsid w:val="00DB5F89"/>
    <w:rsid w:val="00DC0924"/>
    <w:rsid w:val="00DD0558"/>
    <w:rsid w:val="00DD0E76"/>
    <w:rsid w:val="00DD2271"/>
    <w:rsid w:val="00DD3171"/>
    <w:rsid w:val="00DD4692"/>
    <w:rsid w:val="00DD4EE4"/>
    <w:rsid w:val="00DD5CB0"/>
    <w:rsid w:val="00DD77E5"/>
    <w:rsid w:val="00DE29D4"/>
    <w:rsid w:val="00DE3F91"/>
    <w:rsid w:val="00DE4064"/>
    <w:rsid w:val="00DE4F1D"/>
    <w:rsid w:val="00DE64C9"/>
    <w:rsid w:val="00DF301C"/>
    <w:rsid w:val="00DF57E4"/>
    <w:rsid w:val="00E01918"/>
    <w:rsid w:val="00E03A3E"/>
    <w:rsid w:val="00E045C6"/>
    <w:rsid w:val="00E101E6"/>
    <w:rsid w:val="00E167A7"/>
    <w:rsid w:val="00E2751D"/>
    <w:rsid w:val="00E343C4"/>
    <w:rsid w:val="00E343EE"/>
    <w:rsid w:val="00E34E39"/>
    <w:rsid w:val="00E355E3"/>
    <w:rsid w:val="00E40505"/>
    <w:rsid w:val="00E504F2"/>
    <w:rsid w:val="00E53EF8"/>
    <w:rsid w:val="00E565E7"/>
    <w:rsid w:val="00E57D3F"/>
    <w:rsid w:val="00E64093"/>
    <w:rsid w:val="00E74697"/>
    <w:rsid w:val="00E75B75"/>
    <w:rsid w:val="00E7609E"/>
    <w:rsid w:val="00E7671B"/>
    <w:rsid w:val="00E83A5E"/>
    <w:rsid w:val="00E86350"/>
    <w:rsid w:val="00E87263"/>
    <w:rsid w:val="00E91282"/>
    <w:rsid w:val="00E91FB5"/>
    <w:rsid w:val="00E93DFB"/>
    <w:rsid w:val="00E95C80"/>
    <w:rsid w:val="00EA0FF8"/>
    <w:rsid w:val="00EB32D6"/>
    <w:rsid w:val="00EB6C3C"/>
    <w:rsid w:val="00EB6F1D"/>
    <w:rsid w:val="00EB7459"/>
    <w:rsid w:val="00EC05F5"/>
    <w:rsid w:val="00EC65DA"/>
    <w:rsid w:val="00EC7196"/>
    <w:rsid w:val="00EC7823"/>
    <w:rsid w:val="00ED176E"/>
    <w:rsid w:val="00ED1B29"/>
    <w:rsid w:val="00ED1D51"/>
    <w:rsid w:val="00ED2B66"/>
    <w:rsid w:val="00ED36ED"/>
    <w:rsid w:val="00ED5CA7"/>
    <w:rsid w:val="00ED7334"/>
    <w:rsid w:val="00EE0A83"/>
    <w:rsid w:val="00EE1B13"/>
    <w:rsid w:val="00EE2788"/>
    <w:rsid w:val="00EE2B02"/>
    <w:rsid w:val="00EE368A"/>
    <w:rsid w:val="00EE51CF"/>
    <w:rsid w:val="00EF3BCA"/>
    <w:rsid w:val="00EF3DE2"/>
    <w:rsid w:val="00EF417A"/>
    <w:rsid w:val="00EF4973"/>
    <w:rsid w:val="00EF5BA3"/>
    <w:rsid w:val="00EF6FD8"/>
    <w:rsid w:val="00F03FB8"/>
    <w:rsid w:val="00F07396"/>
    <w:rsid w:val="00F15628"/>
    <w:rsid w:val="00F1661E"/>
    <w:rsid w:val="00F17833"/>
    <w:rsid w:val="00F21A53"/>
    <w:rsid w:val="00F22E50"/>
    <w:rsid w:val="00F272BD"/>
    <w:rsid w:val="00F31EBF"/>
    <w:rsid w:val="00F32599"/>
    <w:rsid w:val="00F337C1"/>
    <w:rsid w:val="00F37FB7"/>
    <w:rsid w:val="00F42A0E"/>
    <w:rsid w:val="00F44CC3"/>
    <w:rsid w:val="00F4515F"/>
    <w:rsid w:val="00F459C2"/>
    <w:rsid w:val="00F45F45"/>
    <w:rsid w:val="00F5070E"/>
    <w:rsid w:val="00F52490"/>
    <w:rsid w:val="00F55269"/>
    <w:rsid w:val="00F56A71"/>
    <w:rsid w:val="00F57D08"/>
    <w:rsid w:val="00F60E6C"/>
    <w:rsid w:val="00F61265"/>
    <w:rsid w:val="00F623B3"/>
    <w:rsid w:val="00F66A0D"/>
    <w:rsid w:val="00F72657"/>
    <w:rsid w:val="00F7461F"/>
    <w:rsid w:val="00F74B22"/>
    <w:rsid w:val="00F7671F"/>
    <w:rsid w:val="00F8183C"/>
    <w:rsid w:val="00F962BE"/>
    <w:rsid w:val="00F96F6F"/>
    <w:rsid w:val="00F97219"/>
    <w:rsid w:val="00FA3939"/>
    <w:rsid w:val="00FA3C15"/>
    <w:rsid w:val="00FA463C"/>
    <w:rsid w:val="00FB0F56"/>
    <w:rsid w:val="00FB330D"/>
    <w:rsid w:val="00FB4D89"/>
    <w:rsid w:val="00FB4F4F"/>
    <w:rsid w:val="00FC6EF7"/>
    <w:rsid w:val="00FD1CF7"/>
    <w:rsid w:val="00FD2E62"/>
    <w:rsid w:val="00FD52D5"/>
    <w:rsid w:val="00FD6085"/>
    <w:rsid w:val="00FD689A"/>
    <w:rsid w:val="00FE1399"/>
    <w:rsid w:val="00FE235B"/>
    <w:rsid w:val="00FE3F4C"/>
    <w:rsid w:val="00FE5537"/>
    <w:rsid w:val="00FE6981"/>
    <w:rsid w:val="00FF353A"/>
    <w:rsid w:val="00FF48F5"/>
    <w:rsid w:val="00FF53D6"/>
    <w:rsid w:val="00FF5E59"/>
    <w:rsid w:val="00FF6B80"/>
    <w:rsid w:val="00FF6C97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7550585"/>
  <w15:docId w15:val="{9451CDF4-E55E-4080-B374-4AF12CC0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link w:val="a9"/>
    <w:uiPriority w:val="99"/>
    <w:rsid w:val="003B5CC0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3B5CC0"/>
  </w:style>
  <w:style w:type="paragraph" w:styleId="ab">
    <w:name w:val="header"/>
    <w:basedOn w:val="a"/>
    <w:link w:val="ac"/>
    <w:uiPriority w:val="99"/>
    <w:rsid w:val="000764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ヘッダー (文字)"/>
    <w:link w:val="ab"/>
    <w:uiPriority w:val="99"/>
    <w:rsid w:val="00076476"/>
    <w:rPr>
      <w:rFonts w:ascii="ＭＳ 明朝" w:hAnsi="ＭＳ 明朝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FD60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d">
    <w:name w:val="List Paragraph"/>
    <w:basedOn w:val="a"/>
    <w:uiPriority w:val="34"/>
    <w:qFormat/>
    <w:rsid w:val="00611090"/>
    <w:pPr>
      <w:ind w:leftChars="400" w:left="840"/>
    </w:pPr>
  </w:style>
  <w:style w:type="character" w:customStyle="1" w:styleId="a9">
    <w:name w:val="フッター (文字)"/>
    <w:basedOn w:val="a0"/>
    <w:link w:val="a8"/>
    <w:uiPriority w:val="99"/>
    <w:rsid w:val="00845828"/>
    <w:rPr>
      <w:rFonts w:ascii="ＭＳ 明朝" w:hAnsi="ＭＳ 明朝"/>
      <w:kern w:val="2"/>
      <w:sz w:val="24"/>
      <w:szCs w:val="24"/>
    </w:rPr>
  </w:style>
  <w:style w:type="character" w:styleId="ae">
    <w:name w:val="annotation reference"/>
    <w:basedOn w:val="a0"/>
    <w:semiHidden/>
    <w:unhideWhenUsed/>
    <w:rsid w:val="008E1A3B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8E1A3B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8E1A3B"/>
    <w:rPr>
      <w:rFonts w:ascii="ＭＳ 明朝" w:hAnsi="ＭＳ 明朝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8E1A3B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8E1A3B"/>
    <w:rPr>
      <w:rFonts w:ascii="ＭＳ 明朝" w:hAns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tochiren.jp/tamen/tamen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C857D-3377-4DC4-AD04-B9AB29A5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2</Pages>
  <Words>1156</Words>
  <Characters>200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鷲見 栄一</dc:creator>
  <cp:lastModifiedBy>鷲見 栄一</cp:lastModifiedBy>
  <cp:revision>23</cp:revision>
  <cp:lastPrinted>2021-07-05T00:38:00Z</cp:lastPrinted>
  <dcterms:created xsi:type="dcterms:W3CDTF">2021-06-30T03:02:00Z</dcterms:created>
  <dcterms:modified xsi:type="dcterms:W3CDTF">2021-07-14T05:46:00Z</dcterms:modified>
</cp:coreProperties>
</file>