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FAD" w:rsidRPr="00D164EF" w:rsidRDefault="00B75DD2" w:rsidP="00D26D94">
      <w:pPr>
        <w:wordWrap w:val="0"/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0</w:t>
      </w:r>
      <w:r w:rsidR="007474CC"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D164EF" w:rsidRPr="00D164EF">
        <w:rPr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 w:rsidR="00D164EF" w:rsidRPr="00D164EF">
        <w:rPr>
          <w:sz w:val="24"/>
          <w:szCs w:val="24"/>
        </w:rPr>
        <w:t>務</w:t>
      </w:r>
      <w:r>
        <w:rPr>
          <w:rFonts w:hint="eastAsia"/>
          <w:sz w:val="24"/>
          <w:szCs w:val="24"/>
        </w:rPr>
        <w:t xml:space="preserve"> </w:t>
      </w:r>
      <w:r w:rsidR="00D164EF" w:rsidRPr="00D164EF">
        <w:rPr>
          <w:sz w:val="24"/>
          <w:szCs w:val="24"/>
        </w:rPr>
        <w:t>連</w:t>
      </w:r>
      <w:r>
        <w:rPr>
          <w:rFonts w:hint="eastAsia"/>
          <w:sz w:val="24"/>
          <w:szCs w:val="24"/>
        </w:rPr>
        <w:t xml:space="preserve"> </w:t>
      </w:r>
      <w:r w:rsidR="00D164EF" w:rsidRPr="00D164EF">
        <w:rPr>
          <w:sz w:val="24"/>
          <w:szCs w:val="24"/>
        </w:rPr>
        <w:t xml:space="preserve">絡　</w:t>
      </w:r>
    </w:p>
    <w:p w:rsidR="00D164EF" w:rsidRDefault="00C4769C" w:rsidP="00D26D9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F0008">
        <w:rPr>
          <w:rFonts w:hint="eastAsia"/>
          <w:sz w:val="24"/>
          <w:szCs w:val="24"/>
        </w:rPr>
        <w:t>４</w:t>
      </w:r>
      <w:r w:rsidR="00D164EF" w:rsidRPr="00D164EF">
        <w:rPr>
          <w:sz w:val="24"/>
          <w:szCs w:val="24"/>
        </w:rPr>
        <w:t>年</w:t>
      </w:r>
      <w:r w:rsidR="00BF0008">
        <w:rPr>
          <w:rFonts w:hint="eastAsia"/>
          <w:sz w:val="24"/>
          <w:szCs w:val="24"/>
        </w:rPr>
        <w:t>１</w:t>
      </w:r>
      <w:r w:rsidR="00D164EF" w:rsidRPr="00D164EF">
        <w:rPr>
          <w:sz w:val="24"/>
          <w:szCs w:val="24"/>
        </w:rPr>
        <w:t>月</w:t>
      </w:r>
      <w:r w:rsidR="00BF0008">
        <w:rPr>
          <w:rFonts w:hint="eastAsia"/>
          <w:sz w:val="24"/>
          <w:szCs w:val="24"/>
        </w:rPr>
        <w:t>11</w:t>
      </w:r>
      <w:r w:rsidR="00D164EF" w:rsidRPr="00D164EF">
        <w:rPr>
          <w:sz w:val="24"/>
          <w:szCs w:val="24"/>
        </w:rPr>
        <w:t xml:space="preserve">日　</w:t>
      </w:r>
    </w:p>
    <w:p w:rsidR="00883D24" w:rsidRPr="00D164EF" w:rsidRDefault="00883D24" w:rsidP="00883D24">
      <w:pPr>
        <w:jc w:val="right"/>
        <w:rPr>
          <w:sz w:val="24"/>
          <w:szCs w:val="24"/>
        </w:rPr>
      </w:pPr>
    </w:p>
    <w:p w:rsidR="00D164EF" w:rsidRPr="00D164EF" w:rsidRDefault="00D164EF">
      <w:pPr>
        <w:rPr>
          <w:sz w:val="24"/>
          <w:szCs w:val="24"/>
        </w:rPr>
      </w:pPr>
      <w:r w:rsidRPr="00D164EF">
        <w:rPr>
          <w:sz w:val="24"/>
          <w:szCs w:val="24"/>
        </w:rPr>
        <w:t xml:space="preserve">　北海道日本型直接支払推進協議会</w:t>
      </w:r>
    </w:p>
    <w:p w:rsidR="00D164EF" w:rsidRDefault="00D164EF">
      <w:pPr>
        <w:rPr>
          <w:kern w:val="0"/>
          <w:sz w:val="24"/>
          <w:szCs w:val="24"/>
        </w:rPr>
      </w:pPr>
      <w:r w:rsidRPr="00D164EF">
        <w:rPr>
          <w:sz w:val="24"/>
          <w:szCs w:val="24"/>
        </w:rPr>
        <w:t xml:space="preserve">　　</w:t>
      </w:r>
      <w:r w:rsidRPr="00883D24">
        <w:rPr>
          <w:spacing w:val="38"/>
          <w:kern w:val="0"/>
          <w:sz w:val="24"/>
          <w:szCs w:val="24"/>
          <w:fitText w:val="3080" w:id="1202428672"/>
        </w:rPr>
        <w:t>会員市町村担当者各</w:t>
      </w:r>
      <w:r w:rsidRPr="00883D24">
        <w:rPr>
          <w:spacing w:val="-1"/>
          <w:kern w:val="0"/>
          <w:sz w:val="24"/>
          <w:szCs w:val="24"/>
          <w:fitText w:val="3080" w:id="1202428672"/>
        </w:rPr>
        <w:t>位</w:t>
      </w:r>
    </w:p>
    <w:p w:rsidR="00883D24" w:rsidRPr="00D164EF" w:rsidRDefault="00883D24">
      <w:pPr>
        <w:rPr>
          <w:sz w:val="24"/>
          <w:szCs w:val="24"/>
        </w:rPr>
      </w:pPr>
    </w:p>
    <w:p w:rsidR="00CD0FAD" w:rsidRPr="00D164EF" w:rsidRDefault="00460B24" w:rsidP="00D164EF">
      <w:pPr>
        <w:wordWrap w:val="0"/>
        <w:jc w:val="right"/>
        <w:rPr>
          <w:sz w:val="24"/>
          <w:szCs w:val="24"/>
        </w:rPr>
      </w:pPr>
      <w:r>
        <w:rPr>
          <w:sz w:val="24"/>
          <w:szCs w:val="24"/>
        </w:rPr>
        <w:t>北海道日本型直接支払推進協議会</w:t>
      </w:r>
      <w:r w:rsidR="00883D24">
        <w:rPr>
          <w:rFonts w:hint="eastAsia"/>
          <w:sz w:val="24"/>
          <w:szCs w:val="24"/>
        </w:rPr>
        <w:t xml:space="preserve">　</w:t>
      </w:r>
    </w:p>
    <w:p w:rsidR="00D164EF" w:rsidRDefault="00D164EF" w:rsidP="00C125AA">
      <w:pPr>
        <w:wordWrap w:val="0"/>
        <w:jc w:val="right"/>
        <w:rPr>
          <w:sz w:val="24"/>
          <w:szCs w:val="24"/>
        </w:rPr>
      </w:pPr>
      <w:r w:rsidRPr="00D164EF">
        <w:rPr>
          <w:sz w:val="24"/>
          <w:szCs w:val="24"/>
        </w:rPr>
        <w:t xml:space="preserve">　　</w:t>
      </w:r>
      <w:r w:rsidR="00460B24">
        <w:rPr>
          <w:rFonts w:hint="eastAsia"/>
          <w:sz w:val="24"/>
          <w:szCs w:val="24"/>
        </w:rPr>
        <w:t xml:space="preserve">事務局長　</w:t>
      </w:r>
      <w:r w:rsidR="005F1D33">
        <w:rPr>
          <w:rFonts w:hint="eastAsia"/>
          <w:sz w:val="24"/>
          <w:szCs w:val="24"/>
        </w:rPr>
        <w:t>平　田　孝　祐</w:t>
      </w:r>
      <w:r w:rsidR="00883D24">
        <w:rPr>
          <w:rFonts w:hint="eastAsia"/>
          <w:sz w:val="24"/>
          <w:szCs w:val="24"/>
        </w:rPr>
        <w:t xml:space="preserve">　　</w:t>
      </w:r>
    </w:p>
    <w:p w:rsidR="00D164EF" w:rsidRDefault="00D164EF" w:rsidP="00D164EF">
      <w:pPr>
        <w:jc w:val="right"/>
        <w:rPr>
          <w:sz w:val="24"/>
          <w:szCs w:val="24"/>
        </w:rPr>
      </w:pPr>
    </w:p>
    <w:p w:rsidR="00883D24" w:rsidRPr="00D164EF" w:rsidRDefault="00883D24" w:rsidP="00D164EF">
      <w:pPr>
        <w:jc w:val="right"/>
        <w:rPr>
          <w:sz w:val="24"/>
          <w:szCs w:val="24"/>
        </w:rPr>
      </w:pPr>
    </w:p>
    <w:p w:rsidR="00D164EF" w:rsidRPr="00A00108" w:rsidRDefault="005F1D33" w:rsidP="00D164EF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Hlk92288339"/>
      <w:r>
        <w:rPr>
          <w:rFonts w:asciiTheme="majorEastAsia" w:eastAsiaTheme="majorEastAsia" w:hAnsiTheme="majorEastAsia" w:hint="eastAsia"/>
          <w:sz w:val="24"/>
          <w:szCs w:val="24"/>
        </w:rPr>
        <w:t>「機能診断・補修技術</w:t>
      </w:r>
      <w:r w:rsidR="00FF0384">
        <w:rPr>
          <w:rFonts w:asciiTheme="majorEastAsia" w:eastAsiaTheme="majorEastAsia" w:hAnsiTheme="majorEastAsia" w:hint="eastAsia"/>
          <w:sz w:val="24"/>
          <w:szCs w:val="24"/>
        </w:rPr>
        <w:t>等</w:t>
      </w:r>
      <w:r>
        <w:rPr>
          <w:rFonts w:asciiTheme="majorEastAsia" w:eastAsiaTheme="majorEastAsia" w:hAnsiTheme="majorEastAsia" w:hint="eastAsia"/>
          <w:sz w:val="24"/>
          <w:szCs w:val="24"/>
        </w:rPr>
        <w:t>に関する研修」</w:t>
      </w:r>
      <w:r w:rsidR="006D3B31">
        <w:rPr>
          <w:rFonts w:asciiTheme="majorEastAsia" w:eastAsiaTheme="majorEastAsia" w:hAnsiTheme="majorEastAsia" w:hint="eastAsia"/>
          <w:sz w:val="24"/>
          <w:szCs w:val="24"/>
        </w:rPr>
        <w:t>の</w:t>
      </w:r>
      <w:r>
        <w:rPr>
          <w:rFonts w:asciiTheme="majorEastAsia" w:eastAsiaTheme="majorEastAsia" w:hAnsiTheme="majorEastAsia" w:hint="eastAsia"/>
          <w:sz w:val="24"/>
          <w:szCs w:val="24"/>
        </w:rPr>
        <w:t>動画</w:t>
      </w:r>
      <w:r w:rsidR="006D3B31">
        <w:rPr>
          <w:rFonts w:asciiTheme="majorEastAsia" w:eastAsiaTheme="majorEastAsia" w:hAnsiTheme="majorEastAsia" w:hint="eastAsia"/>
          <w:sz w:val="24"/>
          <w:szCs w:val="24"/>
        </w:rPr>
        <w:t>配信</w:t>
      </w:r>
      <w:bookmarkEnd w:id="0"/>
      <w:r w:rsidR="00885488" w:rsidRPr="00A00108"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D164EF" w:rsidRPr="008F7B43" w:rsidRDefault="00D164EF" w:rsidP="00D164EF">
      <w:pPr>
        <w:rPr>
          <w:sz w:val="24"/>
          <w:szCs w:val="24"/>
        </w:rPr>
      </w:pPr>
    </w:p>
    <w:p w:rsidR="00D164EF" w:rsidRDefault="00D164EF" w:rsidP="00D164EF">
      <w:pPr>
        <w:rPr>
          <w:sz w:val="24"/>
          <w:szCs w:val="24"/>
        </w:rPr>
      </w:pPr>
      <w:r>
        <w:rPr>
          <w:sz w:val="24"/>
          <w:szCs w:val="24"/>
        </w:rPr>
        <w:t xml:space="preserve">　本協議会の運営につきましては、日頃よりご支援ご協力を賜り厚く</w:t>
      </w:r>
      <w:r w:rsidR="006D0F95">
        <w:rPr>
          <w:sz w:val="24"/>
          <w:szCs w:val="24"/>
        </w:rPr>
        <w:t>感謝申し上げます。</w:t>
      </w:r>
    </w:p>
    <w:p w:rsidR="005F1D33" w:rsidRDefault="006D0F95" w:rsidP="00A00108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　</w:t>
      </w:r>
      <w:r w:rsidR="00A00108" w:rsidRPr="00A00108">
        <w:rPr>
          <w:rFonts w:hint="eastAsia"/>
          <w:color w:val="000000" w:themeColor="text1"/>
          <w:sz w:val="24"/>
          <w:szCs w:val="24"/>
        </w:rPr>
        <w:t>さて、</w:t>
      </w:r>
      <w:r w:rsidR="005F1D33" w:rsidRPr="005F1D33">
        <w:rPr>
          <w:rFonts w:hint="eastAsia"/>
          <w:color w:val="000000" w:themeColor="text1"/>
          <w:sz w:val="24"/>
          <w:szCs w:val="24"/>
        </w:rPr>
        <w:t>国の実施要綱・要領及び道の多面的機能支払交付金の実施に関する基本方針（要綱基本方針）により、</w:t>
      </w:r>
      <w:r w:rsidR="007001B9">
        <w:rPr>
          <w:rFonts w:hint="eastAsia"/>
          <w:color w:val="000000" w:themeColor="text1"/>
          <w:sz w:val="24"/>
          <w:szCs w:val="24"/>
        </w:rPr>
        <w:t>多面的機能支払交付金のうち</w:t>
      </w:r>
      <w:r w:rsidR="005F1D33">
        <w:rPr>
          <w:rFonts w:hint="eastAsia"/>
          <w:color w:val="000000" w:themeColor="text1"/>
          <w:sz w:val="24"/>
          <w:szCs w:val="24"/>
        </w:rPr>
        <w:t>資源向上支払交付金</w:t>
      </w:r>
      <w:r w:rsidR="00B4733A">
        <w:rPr>
          <w:rFonts w:hint="eastAsia"/>
          <w:color w:val="000000" w:themeColor="text1"/>
          <w:sz w:val="24"/>
          <w:szCs w:val="24"/>
        </w:rPr>
        <w:t>を</w:t>
      </w:r>
      <w:r w:rsidR="007D3B23">
        <w:rPr>
          <w:rFonts w:hint="eastAsia"/>
          <w:color w:val="000000" w:themeColor="text1"/>
          <w:sz w:val="24"/>
          <w:szCs w:val="24"/>
        </w:rPr>
        <w:t>活用し取組を行っている</w:t>
      </w:r>
      <w:r w:rsidR="007001B9">
        <w:rPr>
          <w:rFonts w:hint="eastAsia"/>
          <w:color w:val="000000" w:themeColor="text1"/>
          <w:sz w:val="24"/>
          <w:szCs w:val="24"/>
        </w:rPr>
        <w:t>活動組織</w:t>
      </w:r>
      <w:r w:rsidR="007D3B23">
        <w:rPr>
          <w:rFonts w:hint="eastAsia"/>
          <w:color w:val="000000" w:themeColor="text1"/>
          <w:sz w:val="24"/>
          <w:szCs w:val="24"/>
        </w:rPr>
        <w:t>にあって</w:t>
      </w:r>
      <w:r w:rsidR="007001B9">
        <w:rPr>
          <w:rFonts w:hint="eastAsia"/>
          <w:color w:val="000000" w:themeColor="text1"/>
          <w:sz w:val="24"/>
          <w:szCs w:val="24"/>
        </w:rPr>
        <w:t>は</w:t>
      </w:r>
      <w:r w:rsidR="005F1D33" w:rsidRPr="005F1D33">
        <w:rPr>
          <w:rFonts w:hint="eastAsia"/>
          <w:color w:val="000000" w:themeColor="text1"/>
          <w:sz w:val="24"/>
          <w:szCs w:val="24"/>
        </w:rPr>
        <w:t>「</w:t>
      </w:r>
      <w:r w:rsidR="007001B9">
        <w:rPr>
          <w:rFonts w:hint="eastAsia"/>
          <w:color w:val="000000" w:themeColor="text1"/>
          <w:sz w:val="24"/>
          <w:szCs w:val="24"/>
        </w:rPr>
        <w:t>機能診断・補修技術</w:t>
      </w:r>
      <w:r w:rsidR="00FF0384">
        <w:rPr>
          <w:rFonts w:hint="eastAsia"/>
          <w:color w:val="000000" w:themeColor="text1"/>
          <w:sz w:val="24"/>
          <w:szCs w:val="24"/>
        </w:rPr>
        <w:t>等</w:t>
      </w:r>
      <w:r w:rsidR="007001B9">
        <w:rPr>
          <w:rFonts w:hint="eastAsia"/>
          <w:color w:val="000000" w:themeColor="text1"/>
          <w:sz w:val="24"/>
          <w:szCs w:val="24"/>
        </w:rPr>
        <w:t>に関する</w:t>
      </w:r>
      <w:r w:rsidR="005F1D33" w:rsidRPr="005F1D33">
        <w:rPr>
          <w:rFonts w:hint="eastAsia"/>
          <w:color w:val="000000" w:themeColor="text1"/>
          <w:sz w:val="24"/>
          <w:szCs w:val="24"/>
        </w:rPr>
        <w:t>研修</w:t>
      </w:r>
      <w:r w:rsidR="007D3B23">
        <w:rPr>
          <w:rFonts w:hint="eastAsia"/>
          <w:color w:val="000000" w:themeColor="text1"/>
          <w:sz w:val="24"/>
          <w:szCs w:val="24"/>
        </w:rPr>
        <w:t>」を「</w:t>
      </w:r>
      <w:r w:rsidR="00BE483E">
        <w:rPr>
          <w:rFonts w:hint="eastAsia"/>
          <w:color w:val="000000" w:themeColor="text1"/>
          <w:sz w:val="24"/>
          <w:szCs w:val="24"/>
        </w:rPr>
        <w:t>活動期間内（</w:t>
      </w:r>
      <w:r w:rsidR="005F1D33" w:rsidRPr="005F1D33">
        <w:rPr>
          <w:rFonts w:hint="eastAsia"/>
          <w:color w:val="000000" w:themeColor="text1"/>
          <w:sz w:val="24"/>
          <w:szCs w:val="24"/>
        </w:rPr>
        <w:t>５年間</w:t>
      </w:r>
      <w:r w:rsidR="00BE483E">
        <w:rPr>
          <w:rFonts w:hint="eastAsia"/>
          <w:color w:val="000000" w:themeColor="text1"/>
          <w:sz w:val="24"/>
          <w:szCs w:val="24"/>
        </w:rPr>
        <w:t>）</w:t>
      </w:r>
      <w:r w:rsidR="005F1D33" w:rsidRPr="005F1D33">
        <w:rPr>
          <w:rFonts w:hint="eastAsia"/>
          <w:color w:val="000000" w:themeColor="text1"/>
          <w:sz w:val="24"/>
          <w:szCs w:val="24"/>
        </w:rPr>
        <w:t>に１回以上実施する。」ことが</w:t>
      </w:r>
      <w:r w:rsidR="007001B9">
        <w:rPr>
          <w:rFonts w:hint="eastAsia"/>
          <w:color w:val="000000" w:themeColor="text1"/>
          <w:sz w:val="24"/>
          <w:szCs w:val="24"/>
        </w:rPr>
        <w:t>活動要件と</w:t>
      </w:r>
      <w:r w:rsidR="007D3B23">
        <w:rPr>
          <w:rFonts w:hint="eastAsia"/>
          <w:color w:val="000000" w:themeColor="text1"/>
          <w:sz w:val="24"/>
          <w:szCs w:val="24"/>
        </w:rPr>
        <w:t>されています</w:t>
      </w:r>
      <w:r w:rsidR="007001B9">
        <w:rPr>
          <w:rFonts w:hint="eastAsia"/>
          <w:color w:val="000000" w:themeColor="text1"/>
          <w:sz w:val="24"/>
          <w:szCs w:val="24"/>
        </w:rPr>
        <w:t>。</w:t>
      </w:r>
    </w:p>
    <w:p w:rsidR="00885488" w:rsidRPr="007D3B23" w:rsidRDefault="007D3B23" w:rsidP="007001B9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このことから、</w:t>
      </w:r>
      <w:r w:rsidR="00A00108" w:rsidRPr="00A00108">
        <w:rPr>
          <w:rFonts w:hint="eastAsia"/>
          <w:color w:val="000000" w:themeColor="text1"/>
          <w:sz w:val="24"/>
          <w:szCs w:val="24"/>
        </w:rPr>
        <w:t>本協議会が</w:t>
      </w:r>
      <w:r w:rsidR="00C87CA2">
        <w:rPr>
          <w:rFonts w:hint="eastAsia"/>
          <w:color w:val="000000" w:themeColor="text1"/>
          <w:sz w:val="24"/>
          <w:szCs w:val="24"/>
        </w:rPr>
        <w:t>運営</w:t>
      </w:r>
      <w:r w:rsidR="00A00108" w:rsidRPr="00A00108">
        <w:rPr>
          <w:rFonts w:hint="eastAsia"/>
          <w:color w:val="000000" w:themeColor="text1"/>
          <w:sz w:val="24"/>
          <w:szCs w:val="24"/>
        </w:rPr>
        <w:t>している</w:t>
      </w:r>
      <w:r w:rsidR="00A76EA2">
        <w:rPr>
          <w:rFonts w:hint="eastAsia"/>
          <w:color w:val="000000" w:themeColor="text1"/>
          <w:sz w:val="24"/>
          <w:szCs w:val="24"/>
        </w:rPr>
        <w:t>ホームページ</w:t>
      </w:r>
      <w:r w:rsidR="00A00108" w:rsidRPr="00A00108">
        <w:rPr>
          <w:rFonts w:hint="eastAsia"/>
          <w:color w:val="000000" w:themeColor="text1"/>
          <w:sz w:val="24"/>
          <w:szCs w:val="24"/>
        </w:rPr>
        <w:t>「とんぼの未来・北の里づくり」対策ポータルサイト内に、</w:t>
      </w:r>
      <w:r w:rsidR="007001B9" w:rsidRPr="007001B9">
        <w:rPr>
          <w:rFonts w:hint="eastAsia"/>
          <w:color w:val="000000" w:themeColor="text1"/>
          <w:sz w:val="24"/>
          <w:szCs w:val="24"/>
        </w:rPr>
        <w:t>「機能診断・補修技術に関する</w:t>
      </w:r>
      <w:bookmarkStart w:id="1" w:name="_GoBack"/>
      <w:bookmarkEnd w:id="1"/>
      <w:r w:rsidR="007001B9" w:rsidRPr="007001B9">
        <w:rPr>
          <w:rFonts w:hint="eastAsia"/>
          <w:color w:val="000000" w:themeColor="text1"/>
          <w:sz w:val="24"/>
          <w:szCs w:val="24"/>
        </w:rPr>
        <w:t>研修」</w:t>
      </w:r>
      <w:r w:rsidR="00A76EA2">
        <w:rPr>
          <w:rFonts w:hint="eastAsia"/>
          <w:color w:val="000000" w:themeColor="text1"/>
          <w:sz w:val="24"/>
          <w:szCs w:val="24"/>
        </w:rPr>
        <w:t>の</w:t>
      </w:r>
      <w:r w:rsidR="007001B9" w:rsidRPr="007001B9">
        <w:rPr>
          <w:rFonts w:hint="eastAsia"/>
          <w:color w:val="000000" w:themeColor="text1"/>
          <w:sz w:val="24"/>
          <w:szCs w:val="24"/>
        </w:rPr>
        <w:t>動画</w:t>
      </w:r>
      <w:r w:rsidR="006D3B31">
        <w:rPr>
          <w:rFonts w:hint="eastAsia"/>
          <w:color w:val="000000" w:themeColor="text1"/>
          <w:sz w:val="24"/>
          <w:szCs w:val="24"/>
        </w:rPr>
        <w:t>を</w:t>
      </w:r>
      <w:r w:rsidR="00A76EA2">
        <w:rPr>
          <w:rFonts w:hint="eastAsia"/>
          <w:color w:val="000000" w:themeColor="text1"/>
          <w:sz w:val="24"/>
          <w:szCs w:val="24"/>
        </w:rPr>
        <w:t>本日より</w:t>
      </w:r>
      <w:r w:rsidR="006D3B31">
        <w:rPr>
          <w:rFonts w:hint="eastAsia"/>
          <w:color w:val="000000" w:themeColor="text1"/>
          <w:sz w:val="24"/>
          <w:szCs w:val="24"/>
        </w:rPr>
        <w:t>配信</w:t>
      </w:r>
      <w:r>
        <w:rPr>
          <w:rFonts w:hint="eastAsia"/>
          <w:color w:val="000000" w:themeColor="text1"/>
          <w:sz w:val="24"/>
          <w:szCs w:val="24"/>
        </w:rPr>
        <w:t>することと</w:t>
      </w:r>
      <w:r w:rsidR="00A00108">
        <w:rPr>
          <w:rFonts w:hint="eastAsia"/>
          <w:color w:val="000000" w:themeColor="text1"/>
          <w:sz w:val="24"/>
          <w:szCs w:val="24"/>
        </w:rPr>
        <w:t>いたしました</w:t>
      </w:r>
      <w:r>
        <w:rPr>
          <w:rFonts w:hint="eastAsia"/>
          <w:color w:val="000000" w:themeColor="text1"/>
          <w:sz w:val="24"/>
          <w:szCs w:val="24"/>
        </w:rPr>
        <w:t>ので、</w:t>
      </w:r>
      <w:r w:rsidR="00A76EA2">
        <w:rPr>
          <w:rFonts w:hint="eastAsia"/>
          <w:color w:val="000000" w:themeColor="text1"/>
          <w:sz w:val="24"/>
          <w:szCs w:val="24"/>
        </w:rPr>
        <w:t>ご多忙のことと存じますが、活動組織等に周知頂きますようお願いします</w:t>
      </w:r>
      <w:r>
        <w:rPr>
          <w:rFonts w:hint="eastAsia"/>
          <w:color w:val="000000" w:themeColor="text1"/>
          <w:sz w:val="24"/>
          <w:szCs w:val="24"/>
        </w:rPr>
        <w:t>。</w:t>
      </w:r>
    </w:p>
    <w:p w:rsidR="006E3CBA" w:rsidRDefault="00885488" w:rsidP="00901965">
      <w:pPr>
        <w:rPr>
          <w:color w:val="000000" w:themeColor="text1"/>
          <w:sz w:val="24"/>
          <w:szCs w:val="24"/>
        </w:rPr>
      </w:pPr>
      <w:r w:rsidRPr="008803DF">
        <w:rPr>
          <w:rFonts w:hint="eastAsia"/>
          <w:color w:val="000000" w:themeColor="text1"/>
          <w:sz w:val="24"/>
          <w:szCs w:val="24"/>
        </w:rPr>
        <w:t xml:space="preserve">　</w:t>
      </w:r>
      <w:r w:rsidR="007D3B23">
        <w:rPr>
          <w:rFonts w:hint="eastAsia"/>
          <w:color w:val="000000" w:themeColor="text1"/>
          <w:sz w:val="24"/>
          <w:szCs w:val="24"/>
        </w:rPr>
        <w:t>特に、</w:t>
      </w:r>
      <w:r w:rsidR="002B0F32">
        <w:rPr>
          <w:rFonts w:hint="eastAsia"/>
          <w:color w:val="000000" w:themeColor="text1"/>
          <w:sz w:val="24"/>
          <w:szCs w:val="24"/>
        </w:rPr>
        <w:t>令和３年度に活動</w:t>
      </w:r>
      <w:r w:rsidR="007D3B23">
        <w:rPr>
          <w:rFonts w:hint="eastAsia"/>
          <w:color w:val="000000" w:themeColor="text1"/>
          <w:sz w:val="24"/>
          <w:szCs w:val="24"/>
        </w:rPr>
        <w:t>期間の</w:t>
      </w:r>
      <w:r w:rsidR="002B0F32">
        <w:rPr>
          <w:rFonts w:hint="eastAsia"/>
          <w:color w:val="000000" w:themeColor="text1"/>
          <w:sz w:val="24"/>
          <w:szCs w:val="24"/>
        </w:rPr>
        <w:t>終了を迎える活動組織</w:t>
      </w:r>
      <w:r w:rsidR="006E3CBA">
        <w:rPr>
          <w:rFonts w:hint="eastAsia"/>
          <w:color w:val="000000" w:themeColor="text1"/>
          <w:sz w:val="24"/>
          <w:szCs w:val="24"/>
        </w:rPr>
        <w:t>のうち</w:t>
      </w:r>
      <w:r w:rsidR="002B0F32">
        <w:rPr>
          <w:rFonts w:hint="eastAsia"/>
          <w:color w:val="000000" w:themeColor="text1"/>
          <w:sz w:val="24"/>
          <w:szCs w:val="24"/>
        </w:rPr>
        <w:t>本研修</w:t>
      </w:r>
      <w:r w:rsidR="007D3B23">
        <w:rPr>
          <w:rFonts w:hint="eastAsia"/>
          <w:color w:val="000000" w:themeColor="text1"/>
          <w:sz w:val="24"/>
          <w:szCs w:val="24"/>
        </w:rPr>
        <w:t>を</w:t>
      </w:r>
      <w:r w:rsidR="002B0F32">
        <w:rPr>
          <w:rFonts w:hint="eastAsia"/>
          <w:color w:val="000000" w:themeColor="text1"/>
          <w:sz w:val="24"/>
          <w:szCs w:val="24"/>
        </w:rPr>
        <w:t>未受講の組織にあっては</w:t>
      </w:r>
      <w:r w:rsidR="00901965">
        <w:rPr>
          <w:rFonts w:hint="eastAsia"/>
          <w:color w:val="000000" w:themeColor="text1"/>
          <w:sz w:val="24"/>
          <w:szCs w:val="24"/>
        </w:rPr>
        <w:t>、</w:t>
      </w:r>
      <w:r w:rsidR="00B4733A">
        <w:rPr>
          <w:rFonts w:hint="eastAsia"/>
          <w:color w:val="000000" w:themeColor="text1"/>
          <w:sz w:val="24"/>
          <w:szCs w:val="24"/>
        </w:rPr>
        <w:t>年度内</w:t>
      </w:r>
      <w:r w:rsidR="00901965">
        <w:rPr>
          <w:rFonts w:hint="eastAsia"/>
          <w:color w:val="000000" w:themeColor="text1"/>
          <w:sz w:val="24"/>
          <w:szCs w:val="24"/>
        </w:rPr>
        <w:t>まで</w:t>
      </w:r>
      <w:r w:rsidR="007D3B23">
        <w:rPr>
          <w:rFonts w:hint="eastAsia"/>
          <w:color w:val="000000" w:themeColor="text1"/>
          <w:sz w:val="24"/>
          <w:szCs w:val="24"/>
        </w:rPr>
        <w:t>に</w:t>
      </w:r>
      <w:r w:rsidR="00A76EA2">
        <w:rPr>
          <w:rFonts w:hint="eastAsia"/>
          <w:color w:val="000000" w:themeColor="text1"/>
          <w:sz w:val="24"/>
          <w:szCs w:val="24"/>
        </w:rPr>
        <w:t>必ず</w:t>
      </w:r>
      <w:r w:rsidR="002B0F32">
        <w:rPr>
          <w:rFonts w:hint="eastAsia"/>
          <w:color w:val="000000" w:themeColor="text1"/>
          <w:sz w:val="24"/>
          <w:szCs w:val="24"/>
        </w:rPr>
        <w:t>視聴</w:t>
      </w:r>
      <w:r w:rsidR="007D3B23">
        <w:rPr>
          <w:rFonts w:hint="eastAsia"/>
          <w:color w:val="000000" w:themeColor="text1"/>
          <w:sz w:val="24"/>
          <w:szCs w:val="24"/>
        </w:rPr>
        <w:t>する</w:t>
      </w:r>
      <w:r w:rsidR="002B0F32">
        <w:rPr>
          <w:rFonts w:hint="eastAsia"/>
          <w:color w:val="000000" w:themeColor="text1"/>
          <w:sz w:val="24"/>
          <w:szCs w:val="24"/>
        </w:rPr>
        <w:t>よう</w:t>
      </w:r>
      <w:r w:rsidR="00EF5BE3">
        <w:rPr>
          <w:rFonts w:hint="eastAsia"/>
          <w:color w:val="000000" w:themeColor="text1"/>
          <w:sz w:val="24"/>
          <w:szCs w:val="24"/>
        </w:rPr>
        <w:t>貴職より</w:t>
      </w:r>
      <w:r w:rsidR="006E3CBA">
        <w:rPr>
          <w:rFonts w:hint="eastAsia"/>
          <w:color w:val="000000" w:themeColor="text1"/>
          <w:sz w:val="24"/>
          <w:szCs w:val="24"/>
        </w:rPr>
        <w:t>ご指導</w:t>
      </w:r>
      <w:r w:rsidR="00B4733A">
        <w:rPr>
          <w:rFonts w:hint="eastAsia"/>
          <w:color w:val="000000" w:themeColor="text1"/>
          <w:sz w:val="24"/>
          <w:szCs w:val="24"/>
        </w:rPr>
        <w:t>頂き</w:t>
      </w:r>
      <w:r w:rsidR="007D3B23">
        <w:rPr>
          <w:rFonts w:hint="eastAsia"/>
          <w:color w:val="000000" w:themeColor="text1"/>
          <w:sz w:val="24"/>
          <w:szCs w:val="24"/>
        </w:rPr>
        <w:t>たく</w:t>
      </w:r>
      <w:r w:rsidR="002B0F32">
        <w:rPr>
          <w:rFonts w:hint="eastAsia"/>
          <w:color w:val="000000" w:themeColor="text1"/>
          <w:sz w:val="24"/>
          <w:szCs w:val="24"/>
        </w:rPr>
        <w:t>お願い</w:t>
      </w:r>
      <w:r w:rsidR="006E3CBA">
        <w:rPr>
          <w:rFonts w:hint="eastAsia"/>
          <w:color w:val="000000" w:themeColor="text1"/>
          <w:sz w:val="24"/>
          <w:szCs w:val="24"/>
        </w:rPr>
        <w:t>します。</w:t>
      </w:r>
    </w:p>
    <w:p w:rsidR="00A00108" w:rsidRDefault="006E3CBA" w:rsidP="006E3CBA">
      <w:pPr>
        <w:ind w:firstLineChars="100" w:firstLine="240"/>
        <w:rPr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また、</w:t>
      </w:r>
      <w:r w:rsidR="007D3B23">
        <w:rPr>
          <w:rFonts w:hint="eastAsia"/>
          <w:color w:val="000000" w:themeColor="text1"/>
          <w:sz w:val="24"/>
          <w:szCs w:val="24"/>
        </w:rPr>
        <w:t>この度のＷｅｂ配信と併せて、家庭用</w:t>
      </w:r>
      <w:r w:rsidR="00B4733A">
        <w:rPr>
          <w:rFonts w:hint="eastAsia"/>
          <w:color w:val="000000" w:themeColor="text1"/>
          <w:sz w:val="24"/>
          <w:szCs w:val="24"/>
        </w:rPr>
        <w:t>ＤＶＤ</w:t>
      </w:r>
      <w:r w:rsidR="007D3B23">
        <w:rPr>
          <w:rFonts w:hint="eastAsia"/>
          <w:color w:val="000000" w:themeColor="text1"/>
          <w:sz w:val="24"/>
          <w:szCs w:val="24"/>
        </w:rPr>
        <w:t>プレイヤー</w:t>
      </w:r>
      <w:r w:rsidR="00B4733A">
        <w:rPr>
          <w:rFonts w:hint="eastAsia"/>
          <w:color w:val="000000" w:themeColor="text1"/>
          <w:sz w:val="24"/>
          <w:szCs w:val="24"/>
        </w:rPr>
        <w:t>など</w:t>
      </w:r>
      <w:r w:rsidR="007D3B23">
        <w:rPr>
          <w:rFonts w:hint="eastAsia"/>
          <w:color w:val="000000" w:themeColor="text1"/>
          <w:sz w:val="24"/>
          <w:szCs w:val="24"/>
        </w:rPr>
        <w:t>で視聴が</w:t>
      </w:r>
      <w:r w:rsidR="00B4733A">
        <w:rPr>
          <w:rFonts w:hint="eastAsia"/>
          <w:color w:val="000000" w:themeColor="text1"/>
          <w:sz w:val="24"/>
          <w:szCs w:val="24"/>
        </w:rPr>
        <w:t>出来るＤＶＤ</w:t>
      </w:r>
      <w:r w:rsidR="00A76EA2">
        <w:rPr>
          <w:rFonts w:hint="eastAsia"/>
          <w:color w:val="000000" w:themeColor="text1"/>
          <w:sz w:val="24"/>
          <w:szCs w:val="24"/>
        </w:rPr>
        <w:t>も</w:t>
      </w:r>
      <w:r w:rsidR="00B4733A">
        <w:rPr>
          <w:rFonts w:hint="eastAsia"/>
          <w:color w:val="000000" w:themeColor="text1"/>
          <w:sz w:val="24"/>
          <w:szCs w:val="24"/>
        </w:rPr>
        <w:t>作製しましたので、</w:t>
      </w:r>
      <w:r w:rsidR="007D3B23">
        <w:rPr>
          <w:rFonts w:hint="eastAsia"/>
          <w:color w:val="000000" w:themeColor="text1"/>
          <w:sz w:val="24"/>
          <w:szCs w:val="24"/>
        </w:rPr>
        <w:t>本日</w:t>
      </w:r>
      <w:r w:rsidR="00B4733A">
        <w:rPr>
          <w:rFonts w:hint="eastAsia"/>
          <w:color w:val="000000" w:themeColor="text1"/>
          <w:sz w:val="24"/>
          <w:szCs w:val="24"/>
        </w:rPr>
        <w:t>ご送付いたします。ご活用頂きますようお願いします。</w:t>
      </w:r>
    </w:p>
    <w:p w:rsidR="00D169DC" w:rsidRDefault="002B0F32" w:rsidP="00B4733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</w:t>
      </w:r>
      <w:r w:rsidR="00883D24">
        <w:rPr>
          <w:rFonts w:hint="eastAsia"/>
          <w:sz w:val="24"/>
          <w:szCs w:val="24"/>
        </w:rPr>
        <w:t>、</w:t>
      </w:r>
      <w:r w:rsidR="006D3B31">
        <w:rPr>
          <w:rFonts w:hint="eastAsia"/>
          <w:sz w:val="24"/>
          <w:szCs w:val="24"/>
        </w:rPr>
        <w:t>動画</w:t>
      </w:r>
      <w:r w:rsidR="00883D24">
        <w:rPr>
          <w:rFonts w:hint="eastAsia"/>
          <w:sz w:val="24"/>
          <w:szCs w:val="24"/>
        </w:rPr>
        <w:t>の</w:t>
      </w:r>
      <w:r w:rsidR="006E3CBA">
        <w:rPr>
          <w:rFonts w:hint="eastAsia"/>
          <w:sz w:val="24"/>
          <w:szCs w:val="24"/>
        </w:rPr>
        <w:t>視聴</w:t>
      </w:r>
      <w:r w:rsidR="00883D24">
        <w:rPr>
          <w:rFonts w:hint="eastAsia"/>
          <w:sz w:val="24"/>
          <w:szCs w:val="24"/>
        </w:rPr>
        <w:t>方法につきましては、別紙をご確認頂きますようお願いいたします。</w:t>
      </w:r>
    </w:p>
    <w:p w:rsidR="00883D24" w:rsidRDefault="00883D24" w:rsidP="00883D24">
      <w:pPr>
        <w:pStyle w:val="ad"/>
      </w:pPr>
      <w:r>
        <w:rPr>
          <w:rFonts w:hint="eastAsia"/>
        </w:rPr>
        <w:t>記</w:t>
      </w:r>
    </w:p>
    <w:p w:rsidR="00883D24" w:rsidRDefault="00883D24" w:rsidP="00883D24"/>
    <w:p w:rsidR="00D169DC" w:rsidRDefault="00D169DC" w:rsidP="00883D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＊＊＊</w:t>
      </w:r>
      <w:r w:rsidR="00CA286A">
        <w:rPr>
          <w:rFonts w:hint="eastAsia"/>
          <w:sz w:val="24"/>
          <w:szCs w:val="24"/>
        </w:rPr>
        <w:t xml:space="preserve">　</w:t>
      </w:r>
      <w:r w:rsidR="006E3CBA">
        <w:rPr>
          <w:rFonts w:hint="eastAsia"/>
          <w:sz w:val="24"/>
          <w:szCs w:val="24"/>
        </w:rPr>
        <w:t>「機能診断・補修技術</w:t>
      </w:r>
      <w:r w:rsidR="00FF0384">
        <w:rPr>
          <w:rFonts w:hint="eastAsia"/>
          <w:sz w:val="24"/>
          <w:szCs w:val="24"/>
        </w:rPr>
        <w:t>等</w:t>
      </w:r>
      <w:r w:rsidR="006E3CBA">
        <w:rPr>
          <w:rFonts w:hint="eastAsia"/>
          <w:sz w:val="24"/>
          <w:szCs w:val="24"/>
        </w:rPr>
        <w:t>に関する研修」動画</w:t>
      </w:r>
      <w:r w:rsidR="00CA286A" w:rsidRPr="00A00108">
        <w:rPr>
          <w:rFonts w:hint="eastAsia"/>
          <w:color w:val="000000" w:themeColor="text1"/>
          <w:sz w:val="24"/>
          <w:szCs w:val="24"/>
        </w:rPr>
        <w:t>サイト</w:t>
      </w:r>
      <w:r w:rsidR="00CA286A">
        <w:rPr>
          <w:rFonts w:hint="eastAsia"/>
          <w:color w:val="000000" w:themeColor="text1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＊＊＊</w:t>
      </w:r>
    </w:p>
    <w:p w:rsidR="005C74F0" w:rsidRDefault="005C74F0" w:rsidP="00CA286A">
      <w:pPr>
        <w:jc w:val="center"/>
        <w:rPr>
          <w:sz w:val="24"/>
          <w:szCs w:val="24"/>
        </w:rPr>
      </w:pPr>
    </w:p>
    <w:p w:rsidR="00CA286A" w:rsidRPr="00883D24" w:rsidRDefault="00883D24" w:rsidP="00883D2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○ </w:t>
      </w:r>
      <w:r w:rsidR="00EF5BE3">
        <w:rPr>
          <w:rFonts w:hint="eastAsia"/>
          <w:sz w:val="24"/>
          <w:szCs w:val="24"/>
        </w:rPr>
        <w:t>動画</w:t>
      </w:r>
      <w:r w:rsidR="00CA286A" w:rsidRPr="00883D24">
        <w:rPr>
          <w:rFonts w:hint="eastAsia"/>
          <w:sz w:val="24"/>
          <w:szCs w:val="24"/>
        </w:rPr>
        <w:t xml:space="preserve">サイトＵＲＬ　　</w:t>
      </w:r>
      <w:r w:rsidR="00CA286A" w:rsidRPr="00883D24">
        <w:rPr>
          <w:sz w:val="24"/>
          <w:szCs w:val="24"/>
        </w:rPr>
        <w:t>http://www.do-nouchimizu.com/</w:t>
      </w:r>
    </w:p>
    <w:p w:rsidR="00D169DC" w:rsidRPr="00883D24" w:rsidRDefault="00883D24" w:rsidP="00883D2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○ </w:t>
      </w:r>
      <w:r w:rsidR="00EF5BE3">
        <w:rPr>
          <w:rFonts w:hint="eastAsia"/>
          <w:sz w:val="24"/>
          <w:szCs w:val="24"/>
        </w:rPr>
        <w:t>動画</w:t>
      </w:r>
      <w:r w:rsidR="005C74F0" w:rsidRPr="00883D24">
        <w:rPr>
          <w:rFonts w:hint="eastAsia"/>
          <w:sz w:val="24"/>
          <w:szCs w:val="24"/>
        </w:rPr>
        <w:t>の</w:t>
      </w:r>
      <w:r w:rsidR="00EF5BE3">
        <w:rPr>
          <w:rFonts w:hint="eastAsia"/>
          <w:sz w:val="24"/>
          <w:szCs w:val="24"/>
        </w:rPr>
        <w:t>視聴</w:t>
      </w:r>
      <w:r w:rsidR="006E3CBA">
        <w:rPr>
          <w:rFonts w:hint="eastAsia"/>
          <w:sz w:val="24"/>
          <w:szCs w:val="24"/>
        </w:rPr>
        <w:t>方法</w:t>
      </w:r>
      <w:r w:rsidR="00CA286A" w:rsidRPr="00883D24">
        <w:rPr>
          <w:rFonts w:hint="eastAsia"/>
          <w:sz w:val="24"/>
          <w:szCs w:val="24"/>
        </w:rPr>
        <w:t xml:space="preserve">　</w:t>
      </w:r>
      <w:r w:rsidR="00AC056F">
        <w:rPr>
          <w:rFonts w:hint="eastAsia"/>
          <w:sz w:val="24"/>
          <w:szCs w:val="24"/>
        </w:rPr>
        <w:t xml:space="preserve">　</w:t>
      </w:r>
      <w:r w:rsidR="00D3682F">
        <w:rPr>
          <w:rFonts w:hint="eastAsia"/>
          <w:sz w:val="24"/>
          <w:szCs w:val="24"/>
        </w:rPr>
        <w:t xml:space="preserve">　</w:t>
      </w:r>
      <w:r w:rsidR="00AC056F">
        <w:rPr>
          <w:rFonts w:hint="eastAsia"/>
          <w:sz w:val="24"/>
          <w:szCs w:val="24"/>
        </w:rPr>
        <w:t>別紙</w:t>
      </w:r>
      <w:r w:rsidR="00EF5BE3">
        <w:rPr>
          <w:rFonts w:hint="eastAsia"/>
          <w:sz w:val="24"/>
          <w:szCs w:val="24"/>
        </w:rPr>
        <w:t>「動画サイトの視聴方法」</w:t>
      </w:r>
      <w:r w:rsidR="00AC056F">
        <w:rPr>
          <w:rFonts w:hint="eastAsia"/>
          <w:sz w:val="24"/>
          <w:szCs w:val="24"/>
        </w:rPr>
        <w:t>を</w:t>
      </w:r>
      <w:r w:rsidR="00EF5BE3">
        <w:rPr>
          <w:rFonts w:hint="eastAsia"/>
          <w:sz w:val="24"/>
          <w:szCs w:val="24"/>
        </w:rPr>
        <w:t>ご</w:t>
      </w:r>
      <w:r w:rsidR="00AC056F">
        <w:rPr>
          <w:rFonts w:hint="eastAsia"/>
          <w:sz w:val="24"/>
          <w:szCs w:val="24"/>
        </w:rPr>
        <w:t>確認</w:t>
      </w:r>
      <w:r w:rsidR="00EF5BE3">
        <w:rPr>
          <w:rFonts w:hint="eastAsia"/>
          <w:sz w:val="24"/>
          <w:szCs w:val="24"/>
        </w:rPr>
        <w:t>ください</w:t>
      </w:r>
      <w:r w:rsidR="00AC056F">
        <w:rPr>
          <w:rFonts w:hint="eastAsia"/>
          <w:sz w:val="24"/>
          <w:szCs w:val="24"/>
        </w:rPr>
        <w:t>。</w:t>
      </w:r>
    </w:p>
    <w:p w:rsidR="003A6E33" w:rsidRDefault="00883D24" w:rsidP="00883D2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○</w:t>
      </w:r>
      <w:r w:rsidR="00007791">
        <w:rPr>
          <w:rFonts w:hint="eastAsia"/>
          <w:sz w:val="24"/>
          <w:szCs w:val="24"/>
        </w:rPr>
        <w:t xml:space="preserve"> </w:t>
      </w:r>
      <w:r w:rsidR="00D3682F">
        <w:rPr>
          <w:rFonts w:hint="eastAsia"/>
          <w:sz w:val="24"/>
          <w:szCs w:val="24"/>
        </w:rPr>
        <w:t>ﾕｰｻﾞｰ名・ﾊﾟｽﾜｰﾄﾞ</w:t>
      </w:r>
      <w:r w:rsidR="00AC056F">
        <w:rPr>
          <w:rFonts w:hint="eastAsia"/>
          <w:sz w:val="24"/>
          <w:szCs w:val="24"/>
        </w:rPr>
        <w:t xml:space="preserve">　 </w:t>
      </w:r>
      <w:r w:rsidR="003C3BDE">
        <w:rPr>
          <w:rFonts w:hint="eastAsia"/>
          <w:sz w:val="24"/>
          <w:szCs w:val="24"/>
        </w:rPr>
        <w:t>ＩＤ:</w:t>
      </w:r>
      <w:r w:rsidR="00D3682F">
        <w:rPr>
          <w:rFonts w:hint="eastAsia"/>
          <w:sz w:val="24"/>
          <w:szCs w:val="24"/>
        </w:rPr>
        <w:t xml:space="preserve"> </w:t>
      </w:r>
      <w:r w:rsidR="003C3BDE">
        <w:rPr>
          <w:rFonts w:hint="eastAsia"/>
          <w:sz w:val="24"/>
          <w:szCs w:val="24"/>
        </w:rPr>
        <w:t>03t</w:t>
      </w:r>
      <w:r w:rsidR="003C3BDE">
        <w:rPr>
          <w:sz w:val="24"/>
          <w:szCs w:val="24"/>
        </w:rPr>
        <w:t xml:space="preserve">amen  </w:t>
      </w:r>
      <w:r w:rsidR="003C3BDE">
        <w:rPr>
          <w:rFonts w:hint="eastAsia"/>
          <w:sz w:val="24"/>
          <w:szCs w:val="24"/>
        </w:rPr>
        <w:t>ＰＷ： 1234</w:t>
      </w:r>
    </w:p>
    <w:p w:rsidR="00B75DD2" w:rsidRDefault="00B75DD2" w:rsidP="00D164EF">
      <w:pPr>
        <w:rPr>
          <w:sz w:val="24"/>
          <w:szCs w:val="24"/>
        </w:rPr>
      </w:pPr>
    </w:p>
    <w:p w:rsidR="006B2549" w:rsidRPr="00810D85" w:rsidRDefault="00901965" w:rsidP="00901965">
      <w:pPr>
        <w:ind w:rightChars="127" w:right="279"/>
        <w:jc w:val="right"/>
        <w:rPr>
          <w:rFonts w:ascii="ＭＳ 明朝" w:eastAsia="ＭＳ 明朝" w:hAnsi="Century" w:cs="Times New Roman"/>
          <w:sz w:val="20"/>
          <w:szCs w:val="20"/>
        </w:rPr>
      </w:pPr>
      <w:r w:rsidRPr="00810D85">
        <w:rPr>
          <w:rFonts w:ascii="ＭＳ 明朝" w:eastAsia="ＭＳ 明朝" w:hAnsi="Century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D08220" wp14:editId="2A1CC1B8">
                <wp:simplePos x="0" y="0"/>
                <wp:positionH relativeFrom="column">
                  <wp:posOffset>3042920</wp:posOffset>
                </wp:positionH>
                <wp:positionV relativeFrom="paragraph">
                  <wp:posOffset>31750</wp:posOffset>
                </wp:positionV>
                <wp:extent cx="102235" cy="1002665"/>
                <wp:effectExtent l="0" t="0" r="12065" b="26035"/>
                <wp:wrapNone/>
                <wp:docPr id="2" name="左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235" cy="1002665"/>
                        </a:xfrm>
                        <a:prstGeom prst="leftBracket">
                          <a:avLst>
                            <a:gd name="adj" fmla="val 7118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264E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239.6pt;margin-top:2.5pt;width:8.05pt;height:78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" adj="1568">
                <v:textbox inset="5.85pt,.7pt,5.85pt,.7pt"/>
              </v:shape>
            </w:pict>
          </mc:Fallback>
        </mc:AlternateContent>
      </w:r>
      <w:r w:rsidRPr="00337DE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25AFD68" wp14:editId="07B85C38">
                <wp:simplePos x="0" y="0"/>
                <wp:positionH relativeFrom="column">
                  <wp:posOffset>5680710</wp:posOffset>
                </wp:positionH>
                <wp:positionV relativeFrom="paragraph">
                  <wp:posOffset>27940</wp:posOffset>
                </wp:positionV>
                <wp:extent cx="100965" cy="1000760"/>
                <wp:effectExtent l="0" t="0" r="13335" b="2794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00965" cy="1000760"/>
                        </a:xfrm>
                        <a:prstGeom prst="leftBracket">
                          <a:avLst>
                            <a:gd name="adj" fmla="val 7118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FFE9A" id="左大かっこ 1" o:spid="_x0000_s1026" type="#_x0000_t85" style="position:absolute;left:0;text-align:left;margin-left:447.3pt;margin-top:2.2pt;width:7.95pt;height:78.8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" adj="1551">
                <v:textbox inset="5.85pt,.7pt,5.85pt,.7pt"/>
              </v:shape>
            </w:pict>
          </mc:Fallback>
        </mc:AlternateContent>
      </w:r>
      <w:r w:rsidR="006B2549" w:rsidRPr="00810D85">
        <w:rPr>
          <w:rFonts w:ascii="ＭＳ 明朝" w:eastAsia="ＭＳ 明朝" w:hAnsi="Century" w:cs="Times New Roman" w:hint="eastAsia"/>
          <w:sz w:val="20"/>
          <w:szCs w:val="20"/>
        </w:rPr>
        <w:t>北海道日本型直接支払推進協議会事務局</w:t>
      </w:r>
    </w:p>
    <w:p w:rsidR="006B2549" w:rsidRPr="00810D85" w:rsidRDefault="006B2549" w:rsidP="00901965">
      <w:pPr>
        <w:spacing w:line="260" w:lineRule="exact"/>
        <w:ind w:rightChars="127" w:right="279"/>
        <w:rPr>
          <w:rFonts w:ascii="ＭＳ 明朝" w:eastAsia="ＭＳ 明朝" w:hAnsi="Century" w:cs="Times New Roman"/>
          <w:sz w:val="20"/>
          <w:szCs w:val="20"/>
        </w:rPr>
      </w:pPr>
      <w:r w:rsidRPr="00810D85">
        <w:rPr>
          <w:rFonts w:ascii="ＭＳ 明朝" w:eastAsia="ＭＳ 明朝" w:hAnsi="Century" w:cs="Times New Roman" w:hint="eastAsia"/>
          <w:sz w:val="20"/>
          <w:szCs w:val="20"/>
        </w:rPr>
        <w:t xml:space="preserve">　　　　　　　　　　　　　　　　 　　　　</w:t>
      </w:r>
      <w:r w:rsidR="00901965">
        <w:rPr>
          <w:rFonts w:ascii="ＭＳ 明朝" w:eastAsia="ＭＳ 明朝" w:hAnsi="Century" w:cs="Times New Roman" w:hint="eastAsia"/>
          <w:sz w:val="20"/>
          <w:szCs w:val="20"/>
        </w:rPr>
        <w:t xml:space="preserve">　　　　　　　</w:t>
      </w:r>
      <w:r w:rsidRPr="00810D85">
        <w:rPr>
          <w:rFonts w:ascii="ＭＳ 明朝" w:eastAsia="ＭＳ 明朝" w:hAnsi="Century" w:cs="Times New Roman" w:hint="eastAsia"/>
          <w:sz w:val="20"/>
          <w:szCs w:val="20"/>
        </w:rPr>
        <w:t>水土里ネット北海道 技術部</w:t>
      </w:r>
    </w:p>
    <w:p w:rsidR="006B2549" w:rsidRDefault="006B2549" w:rsidP="00901965">
      <w:pPr>
        <w:spacing w:line="260" w:lineRule="exact"/>
        <w:ind w:rightChars="127" w:right="279" w:firstLineChars="1550" w:firstLine="3100"/>
        <w:rPr>
          <w:rFonts w:ascii="ＭＳ 明朝" w:eastAsia="ＭＳ 明朝" w:hAnsi="Century" w:cs="Times New Roman"/>
          <w:sz w:val="20"/>
          <w:szCs w:val="20"/>
        </w:rPr>
      </w:pPr>
      <w:r w:rsidRPr="00810D85">
        <w:rPr>
          <w:rFonts w:ascii="ＭＳ 明朝" w:eastAsia="ＭＳ 明朝" w:hAnsi="Century" w:cs="Times New Roman" w:hint="eastAsia"/>
          <w:sz w:val="20"/>
          <w:szCs w:val="20"/>
        </w:rPr>
        <w:t xml:space="preserve">　　　　 　　　　　</w:t>
      </w:r>
      <w:r>
        <w:rPr>
          <w:rFonts w:ascii="ＭＳ 明朝" w:eastAsia="ＭＳ 明朝" w:hAnsi="Century" w:cs="Times New Roman" w:hint="eastAsia"/>
          <w:sz w:val="20"/>
          <w:szCs w:val="20"/>
        </w:rPr>
        <w:t xml:space="preserve">　　</w:t>
      </w:r>
      <w:r w:rsidRPr="00810D85">
        <w:rPr>
          <w:rFonts w:ascii="ＭＳ 明朝" w:eastAsia="ＭＳ 明朝" w:hAnsi="Century" w:cs="Times New Roman" w:hint="eastAsia"/>
          <w:sz w:val="20"/>
          <w:szCs w:val="20"/>
        </w:rPr>
        <w:t xml:space="preserve">　　　</w:t>
      </w:r>
      <w:r w:rsidR="00901965">
        <w:rPr>
          <w:rFonts w:ascii="ＭＳ 明朝" w:eastAsia="ＭＳ 明朝" w:hAnsi="Century" w:cs="Times New Roman" w:hint="eastAsia"/>
          <w:sz w:val="20"/>
          <w:szCs w:val="20"/>
        </w:rPr>
        <w:t xml:space="preserve">　　　</w:t>
      </w:r>
      <w:r w:rsidRPr="00810D85">
        <w:rPr>
          <w:rFonts w:ascii="ＭＳ 明朝" w:eastAsia="ＭＳ 明朝" w:hAnsi="Century" w:cs="Times New Roman" w:hint="eastAsia"/>
          <w:sz w:val="20"/>
          <w:szCs w:val="20"/>
        </w:rPr>
        <w:t xml:space="preserve">地域支援課　</w:t>
      </w:r>
      <w:r w:rsidR="000F049E">
        <w:rPr>
          <w:rFonts w:ascii="ＭＳ 明朝" w:eastAsia="ＭＳ 明朝" w:hAnsi="Century" w:cs="Times New Roman" w:hint="eastAsia"/>
          <w:sz w:val="20"/>
          <w:szCs w:val="20"/>
        </w:rPr>
        <w:t>佐藤</w:t>
      </w:r>
      <w:r w:rsidR="00A76EA2">
        <w:rPr>
          <w:rFonts w:ascii="ＭＳ 明朝" w:eastAsia="ＭＳ 明朝" w:hAnsi="Century" w:cs="Times New Roman" w:hint="eastAsia"/>
          <w:sz w:val="20"/>
          <w:szCs w:val="20"/>
        </w:rPr>
        <w:t>、千葉</w:t>
      </w:r>
    </w:p>
    <w:p w:rsidR="00DC2447" w:rsidRPr="00810D85" w:rsidRDefault="00DC2447" w:rsidP="00901965">
      <w:pPr>
        <w:spacing w:line="260" w:lineRule="exact"/>
        <w:ind w:rightChars="127" w:right="279" w:firstLineChars="2650" w:firstLine="53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/>
          <w:sz w:val="20"/>
          <w:szCs w:val="20"/>
        </w:rPr>
        <w:t>E</w:t>
      </w:r>
      <w:r>
        <w:rPr>
          <w:rFonts w:ascii="ＭＳ 明朝" w:eastAsia="ＭＳ 明朝" w:hAnsi="Century" w:cs="Times New Roman" w:hint="eastAsia"/>
          <w:sz w:val="20"/>
          <w:szCs w:val="20"/>
        </w:rPr>
        <w:t>-</w:t>
      </w:r>
      <w:r>
        <w:rPr>
          <w:rFonts w:ascii="ＭＳ 明朝" w:eastAsia="ＭＳ 明朝" w:hAnsi="Century" w:cs="Times New Roman"/>
          <w:sz w:val="20"/>
          <w:szCs w:val="20"/>
        </w:rPr>
        <w:t>mail:</w:t>
      </w:r>
      <w:r w:rsidR="005C74F0" w:rsidRPr="005C74F0">
        <w:t xml:space="preserve"> </w:t>
      </w:r>
      <w:r w:rsidR="005C74F0" w:rsidRPr="005C74F0">
        <w:rPr>
          <w:rFonts w:ascii="ＭＳ 明朝" w:eastAsia="ＭＳ 明朝" w:hAnsi="Century" w:cs="Times New Roman"/>
          <w:sz w:val="20"/>
          <w:szCs w:val="20"/>
        </w:rPr>
        <w:t>sato-hideya@htochiren.jp</w:t>
      </w:r>
    </w:p>
    <w:p w:rsidR="006D1D16" w:rsidRDefault="006B2549" w:rsidP="00901965">
      <w:pPr>
        <w:ind w:rightChars="127" w:right="279" w:firstLineChars="2600" w:firstLine="5200"/>
        <w:rPr>
          <w:rFonts w:ascii="HG丸ｺﾞｼｯｸM-PRO" w:eastAsia="HG丸ｺﾞｼｯｸM-PRO" w:hAnsi="HG丸ｺﾞｼｯｸM-PRO"/>
          <w:sz w:val="24"/>
          <w:szCs w:val="24"/>
        </w:rPr>
      </w:pPr>
      <w:r w:rsidRPr="00810D85">
        <w:rPr>
          <w:rFonts w:ascii="ＭＳ 明朝" w:eastAsia="ＭＳ 明朝" w:hAnsi="Century" w:cs="Times New Roman" w:hint="eastAsia"/>
          <w:sz w:val="20"/>
          <w:szCs w:val="20"/>
        </w:rPr>
        <w:t>TEL 011-2</w:t>
      </w:r>
      <w:r w:rsidR="00B502E3">
        <w:rPr>
          <w:rFonts w:ascii="ＭＳ 明朝" w:eastAsia="ＭＳ 明朝" w:hAnsi="Century" w:cs="Times New Roman" w:hint="eastAsia"/>
          <w:sz w:val="20"/>
          <w:szCs w:val="20"/>
        </w:rPr>
        <w:t>06</w:t>
      </w:r>
      <w:r w:rsidRPr="00810D85">
        <w:rPr>
          <w:rFonts w:ascii="ＭＳ 明朝" w:eastAsia="ＭＳ 明朝" w:hAnsi="Century" w:cs="Times New Roman" w:hint="eastAsia"/>
          <w:sz w:val="20"/>
          <w:szCs w:val="20"/>
        </w:rPr>
        <w:t>-</w:t>
      </w:r>
      <w:r w:rsidR="00B502E3">
        <w:rPr>
          <w:rFonts w:ascii="ＭＳ 明朝" w:eastAsia="ＭＳ 明朝" w:hAnsi="Century" w:cs="Times New Roman" w:hint="eastAsia"/>
          <w:sz w:val="20"/>
          <w:szCs w:val="20"/>
        </w:rPr>
        <w:t>6209</w:t>
      </w:r>
      <w:r w:rsidRPr="00810D85">
        <w:rPr>
          <w:rFonts w:ascii="ＭＳ 明朝" w:eastAsia="ＭＳ 明朝" w:hAnsi="Century" w:cs="Times New Roman" w:hint="eastAsia"/>
          <w:sz w:val="20"/>
          <w:szCs w:val="20"/>
        </w:rPr>
        <w:t xml:space="preserve">　FAX 011-200-5352</w:t>
      </w:r>
    </w:p>
    <w:sectPr w:rsidR="006D1D16" w:rsidSect="00F161F2">
      <w:pgSz w:w="11906" w:h="16838" w:code="9"/>
      <w:pgMar w:top="1134" w:right="1418" w:bottom="1134" w:left="1418" w:header="851" w:footer="992" w:gutter="0"/>
      <w:cols w:space="425"/>
      <w:docGrid w:type="line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7CC" w:rsidRDefault="00F407CC" w:rsidP="00D26D94">
      <w:r>
        <w:separator/>
      </w:r>
    </w:p>
  </w:endnote>
  <w:endnote w:type="continuationSeparator" w:id="0">
    <w:p w:rsidR="00F407CC" w:rsidRDefault="00F407CC" w:rsidP="00D2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7CC" w:rsidRDefault="00F407CC" w:rsidP="00D26D94">
      <w:r>
        <w:separator/>
      </w:r>
    </w:p>
  </w:footnote>
  <w:footnote w:type="continuationSeparator" w:id="0">
    <w:p w:rsidR="00F407CC" w:rsidRDefault="00F407CC" w:rsidP="00D2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C520D"/>
    <w:multiLevelType w:val="hybridMultilevel"/>
    <w:tmpl w:val="CC043D32"/>
    <w:lvl w:ilvl="0" w:tplc="05F019A8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AFB3E82"/>
    <w:multiLevelType w:val="hybridMultilevel"/>
    <w:tmpl w:val="892CD964"/>
    <w:lvl w:ilvl="0" w:tplc="72629DD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A27961"/>
    <w:multiLevelType w:val="hybridMultilevel"/>
    <w:tmpl w:val="730AD5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2A6872"/>
    <w:multiLevelType w:val="hybridMultilevel"/>
    <w:tmpl w:val="B0E83802"/>
    <w:lvl w:ilvl="0" w:tplc="DE3A146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0A799D"/>
    <w:multiLevelType w:val="hybridMultilevel"/>
    <w:tmpl w:val="30F6D5F4"/>
    <w:lvl w:ilvl="0" w:tplc="CFE8778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9B145C2"/>
    <w:multiLevelType w:val="hybridMultilevel"/>
    <w:tmpl w:val="38940F2A"/>
    <w:lvl w:ilvl="0" w:tplc="C5BA2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5"/>
  <w:drawingGridVerticalSpacing w:val="17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FAD"/>
    <w:rsid w:val="00007791"/>
    <w:rsid w:val="000400B1"/>
    <w:rsid w:val="000574E9"/>
    <w:rsid w:val="00070279"/>
    <w:rsid w:val="000741CA"/>
    <w:rsid w:val="000A7F86"/>
    <w:rsid w:val="000B2ACA"/>
    <w:rsid w:val="000B2B1D"/>
    <w:rsid w:val="000E623F"/>
    <w:rsid w:val="000E7D91"/>
    <w:rsid w:val="000F049E"/>
    <w:rsid w:val="0010159C"/>
    <w:rsid w:val="0013542A"/>
    <w:rsid w:val="001452A9"/>
    <w:rsid w:val="001471E8"/>
    <w:rsid w:val="00153485"/>
    <w:rsid w:val="00184C35"/>
    <w:rsid w:val="001B02C5"/>
    <w:rsid w:val="001C1FCA"/>
    <w:rsid w:val="00211697"/>
    <w:rsid w:val="00223008"/>
    <w:rsid w:val="00246421"/>
    <w:rsid w:val="00262069"/>
    <w:rsid w:val="00276641"/>
    <w:rsid w:val="002815EA"/>
    <w:rsid w:val="002922A7"/>
    <w:rsid w:val="002B0F32"/>
    <w:rsid w:val="002C0A4A"/>
    <w:rsid w:val="003027A7"/>
    <w:rsid w:val="00307E00"/>
    <w:rsid w:val="003229D6"/>
    <w:rsid w:val="00351063"/>
    <w:rsid w:val="00353848"/>
    <w:rsid w:val="003675AE"/>
    <w:rsid w:val="003735C1"/>
    <w:rsid w:val="003A6E33"/>
    <w:rsid w:val="003B2F0D"/>
    <w:rsid w:val="003C3BDE"/>
    <w:rsid w:val="00425CC2"/>
    <w:rsid w:val="00445F49"/>
    <w:rsid w:val="00460B24"/>
    <w:rsid w:val="00467536"/>
    <w:rsid w:val="004918B3"/>
    <w:rsid w:val="004C5FB2"/>
    <w:rsid w:val="004E3FFD"/>
    <w:rsid w:val="00500EC5"/>
    <w:rsid w:val="005317FE"/>
    <w:rsid w:val="00550B4A"/>
    <w:rsid w:val="0057734D"/>
    <w:rsid w:val="00587556"/>
    <w:rsid w:val="005979CE"/>
    <w:rsid w:val="005C74F0"/>
    <w:rsid w:val="005D2AA8"/>
    <w:rsid w:val="005D4BE6"/>
    <w:rsid w:val="005F1D33"/>
    <w:rsid w:val="005F2BFF"/>
    <w:rsid w:val="00604557"/>
    <w:rsid w:val="00621AF2"/>
    <w:rsid w:val="00635189"/>
    <w:rsid w:val="00664784"/>
    <w:rsid w:val="00666ED8"/>
    <w:rsid w:val="00670C95"/>
    <w:rsid w:val="00673558"/>
    <w:rsid w:val="00681740"/>
    <w:rsid w:val="006A454C"/>
    <w:rsid w:val="006B2549"/>
    <w:rsid w:val="006B4751"/>
    <w:rsid w:val="006D0F95"/>
    <w:rsid w:val="006D1D16"/>
    <w:rsid w:val="006D3B31"/>
    <w:rsid w:val="006E3CBA"/>
    <w:rsid w:val="006E4783"/>
    <w:rsid w:val="006F38A6"/>
    <w:rsid w:val="007001B9"/>
    <w:rsid w:val="007474CC"/>
    <w:rsid w:val="007A0E03"/>
    <w:rsid w:val="007B2D10"/>
    <w:rsid w:val="007B3155"/>
    <w:rsid w:val="007D08EF"/>
    <w:rsid w:val="007D3B23"/>
    <w:rsid w:val="007E0064"/>
    <w:rsid w:val="007F371E"/>
    <w:rsid w:val="008626A7"/>
    <w:rsid w:val="008803DF"/>
    <w:rsid w:val="0088155E"/>
    <w:rsid w:val="00883D24"/>
    <w:rsid w:val="00885488"/>
    <w:rsid w:val="00885C1C"/>
    <w:rsid w:val="008A4304"/>
    <w:rsid w:val="008C5B9C"/>
    <w:rsid w:val="008F384D"/>
    <w:rsid w:val="008F7B43"/>
    <w:rsid w:val="00901965"/>
    <w:rsid w:val="00904913"/>
    <w:rsid w:val="0090627D"/>
    <w:rsid w:val="00924582"/>
    <w:rsid w:val="009323BD"/>
    <w:rsid w:val="00932D3D"/>
    <w:rsid w:val="009655A8"/>
    <w:rsid w:val="00980123"/>
    <w:rsid w:val="00991C82"/>
    <w:rsid w:val="009B5B26"/>
    <w:rsid w:val="009C6A12"/>
    <w:rsid w:val="00A00108"/>
    <w:rsid w:val="00A116B2"/>
    <w:rsid w:val="00A23C54"/>
    <w:rsid w:val="00A508F6"/>
    <w:rsid w:val="00A61531"/>
    <w:rsid w:val="00A673A8"/>
    <w:rsid w:val="00A76EA2"/>
    <w:rsid w:val="00A94A1E"/>
    <w:rsid w:val="00AC056F"/>
    <w:rsid w:val="00AC56B9"/>
    <w:rsid w:val="00AE6A19"/>
    <w:rsid w:val="00B4733A"/>
    <w:rsid w:val="00B502E3"/>
    <w:rsid w:val="00B65583"/>
    <w:rsid w:val="00B75774"/>
    <w:rsid w:val="00B75DD2"/>
    <w:rsid w:val="00BB1273"/>
    <w:rsid w:val="00BC70FC"/>
    <w:rsid w:val="00BE483E"/>
    <w:rsid w:val="00BF0008"/>
    <w:rsid w:val="00C125AA"/>
    <w:rsid w:val="00C4769C"/>
    <w:rsid w:val="00C51529"/>
    <w:rsid w:val="00C51C82"/>
    <w:rsid w:val="00C66882"/>
    <w:rsid w:val="00C87CA2"/>
    <w:rsid w:val="00CA09C6"/>
    <w:rsid w:val="00CA286A"/>
    <w:rsid w:val="00CD0FAD"/>
    <w:rsid w:val="00CE16E5"/>
    <w:rsid w:val="00CE24B3"/>
    <w:rsid w:val="00CF2263"/>
    <w:rsid w:val="00D164EF"/>
    <w:rsid w:val="00D169DC"/>
    <w:rsid w:val="00D26D94"/>
    <w:rsid w:val="00D3682F"/>
    <w:rsid w:val="00D47592"/>
    <w:rsid w:val="00D67974"/>
    <w:rsid w:val="00D75685"/>
    <w:rsid w:val="00D9061C"/>
    <w:rsid w:val="00D96568"/>
    <w:rsid w:val="00DC2447"/>
    <w:rsid w:val="00DF15E0"/>
    <w:rsid w:val="00E00995"/>
    <w:rsid w:val="00E02CDC"/>
    <w:rsid w:val="00E02DFA"/>
    <w:rsid w:val="00E2681B"/>
    <w:rsid w:val="00E702E8"/>
    <w:rsid w:val="00E9184C"/>
    <w:rsid w:val="00EA7E54"/>
    <w:rsid w:val="00ED2979"/>
    <w:rsid w:val="00ED4149"/>
    <w:rsid w:val="00EE0E0C"/>
    <w:rsid w:val="00EF5BE3"/>
    <w:rsid w:val="00F04F86"/>
    <w:rsid w:val="00F13973"/>
    <w:rsid w:val="00F161F2"/>
    <w:rsid w:val="00F3022E"/>
    <w:rsid w:val="00F32B26"/>
    <w:rsid w:val="00F407CC"/>
    <w:rsid w:val="00F4528E"/>
    <w:rsid w:val="00F65352"/>
    <w:rsid w:val="00F70A70"/>
    <w:rsid w:val="00FB3370"/>
    <w:rsid w:val="00FD189F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D7FF89"/>
  <w15:chartTrackingRefBased/>
  <w15:docId w15:val="{F60C393D-15F6-428F-933A-B27D3EFA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D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6D94"/>
  </w:style>
  <w:style w:type="paragraph" w:styleId="a5">
    <w:name w:val="footer"/>
    <w:basedOn w:val="a"/>
    <w:link w:val="a6"/>
    <w:uiPriority w:val="99"/>
    <w:unhideWhenUsed/>
    <w:rsid w:val="00D26D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6D94"/>
  </w:style>
  <w:style w:type="paragraph" w:styleId="a7">
    <w:name w:val="Date"/>
    <w:basedOn w:val="a"/>
    <w:next w:val="a"/>
    <w:link w:val="a8"/>
    <w:uiPriority w:val="99"/>
    <w:semiHidden/>
    <w:unhideWhenUsed/>
    <w:rsid w:val="00D26D94"/>
  </w:style>
  <w:style w:type="character" w:customStyle="1" w:styleId="a8">
    <w:name w:val="日付 (文字)"/>
    <w:basedOn w:val="a0"/>
    <w:link w:val="a7"/>
    <w:uiPriority w:val="99"/>
    <w:semiHidden/>
    <w:rsid w:val="00D26D94"/>
  </w:style>
  <w:style w:type="paragraph" w:styleId="a9">
    <w:name w:val="Balloon Text"/>
    <w:basedOn w:val="a"/>
    <w:link w:val="aa"/>
    <w:uiPriority w:val="99"/>
    <w:semiHidden/>
    <w:unhideWhenUsed/>
    <w:rsid w:val="006B47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B475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5317F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3B2F0D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883D24"/>
    <w:pPr>
      <w:jc w:val="center"/>
    </w:pPr>
    <w:rPr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883D24"/>
    <w:rPr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883D24"/>
    <w:pPr>
      <w:jc w:val="right"/>
    </w:pPr>
    <w:rPr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883D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 正志</dc:creator>
  <cp:keywords/>
  <dc:description/>
  <cp:lastModifiedBy>佐藤 秀哉</cp:lastModifiedBy>
  <cp:revision>7</cp:revision>
  <cp:lastPrinted>2022-01-11T00:38:00Z</cp:lastPrinted>
  <dcterms:created xsi:type="dcterms:W3CDTF">2022-01-11T00:17:00Z</dcterms:created>
  <dcterms:modified xsi:type="dcterms:W3CDTF">2022-01-11T02:27:00Z</dcterms:modified>
</cp:coreProperties>
</file>